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E79A4" w14:textId="657B457D" w:rsidR="00F95195" w:rsidRPr="00536EAE" w:rsidRDefault="00536EAE" w:rsidP="00521DA1">
      <w:pPr>
        <w:jc w:val="center"/>
        <w:rPr>
          <w:rFonts w:ascii="Arial" w:hAnsi="Arial" w:cs="Arial"/>
          <w:b/>
          <w:bCs/>
          <w:color w:val="002060"/>
          <w:sz w:val="28"/>
          <w:szCs w:val="28"/>
          <w:lang w:val="en-GB"/>
        </w:rPr>
      </w:pPr>
      <w:r w:rsidRPr="00536EAE">
        <w:rPr>
          <w:rFonts w:ascii="Arial" w:hAnsi="Arial" w:cs="Arial"/>
          <w:b/>
          <w:bCs/>
          <w:color w:val="002060"/>
          <w:sz w:val="28"/>
          <w:szCs w:val="28"/>
          <w:lang w:val="en-GB"/>
        </w:rPr>
        <w:t>Application to participate in the Rauma Christmas Market</w:t>
      </w:r>
      <w:r w:rsidRPr="00536EAE">
        <w:rPr>
          <w:rFonts w:ascii="Arial" w:hAnsi="Arial" w:cs="Arial"/>
          <w:b/>
          <w:bCs/>
          <w:color w:val="002060"/>
          <w:sz w:val="28"/>
          <w:szCs w:val="28"/>
          <w:lang w:val="en-GB"/>
        </w:rPr>
        <w:br/>
        <w:t>(as a vendor, merchant, or exhibitor)</w:t>
      </w:r>
    </w:p>
    <w:tbl>
      <w:tblPr>
        <w:tblStyle w:val="TaulukkoRuudukko"/>
        <w:tblW w:w="97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83"/>
        <w:gridCol w:w="425"/>
        <w:gridCol w:w="4534"/>
        <w:gridCol w:w="1151"/>
      </w:tblGrid>
      <w:tr w:rsidR="00F95195" w:rsidRPr="00D840A0" w14:paraId="75A2AF12" w14:textId="77777777" w:rsidTr="00F30C89">
        <w:tc>
          <w:tcPr>
            <w:tcW w:w="9793" w:type="dxa"/>
            <w:gridSpan w:val="4"/>
            <w:shd w:val="clear" w:color="auto" w:fill="002060"/>
          </w:tcPr>
          <w:p w14:paraId="6407657A" w14:textId="77777777" w:rsidR="00F95195" w:rsidRPr="00536EAE" w:rsidRDefault="00F95195" w:rsidP="00503E23">
            <w:pPr>
              <w:rPr>
                <w:rFonts w:ascii="Arial" w:hAnsi="Arial" w:cs="Arial"/>
                <w:lang w:val="en-GB"/>
              </w:rPr>
            </w:pPr>
          </w:p>
          <w:p w14:paraId="74343F5C" w14:textId="3DB717EE" w:rsidR="00F95195" w:rsidRPr="00536EAE" w:rsidRDefault="00536EAE" w:rsidP="00C87DB9">
            <w:pPr>
              <w:pStyle w:val="Luettelokappale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lang w:val="en-GB"/>
              </w:rPr>
            </w:pPr>
            <w:r w:rsidRPr="00536EAE">
              <w:rPr>
                <w:rFonts w:ascii="Arial" w:hAnsi="Arial" w:cs="Arial"/>
                <w:b/>
                <w:bCs/>
                <w:lang w:val="en-GB"/>
              </w:rPr>
              <w:t>Objectives, schedule, key terms, and pricing of the Christmas Market</w:t>
            </w:r>
          </w:p>
          <w:p w14:paraId="7EA0B091" w14:textId="7122A3B3" w:rsidR="00F95195" w:rsidRPr="00536EAE" w:rsidRDefault="00F95195" w:rsidP="00503E23">
            <w:pPr>
              <w:rPr>
                <w:rFonts w:ascii="Arial" w:hAnsi="Arial" w:cs="Arial"/>
                <w:lang w:val="en-GB"/>
              </w:rPr>
            </w:pPr>
          </w:p>
        </w:tc>
      </w:tr>
      <w:tr w:rsidR="00B21DFC" w:rsidRPr="001C0CBE" w14:paraId="781F3E40" w14:textId="77777777" w:rsidTr="00F30C89">
        <w:trPr>
          <w:trHeight w:val="70"/>
        </w:trPr>
        <w:tc>
          <w:tcPr>
            <w:tcW w:w="3683" w:type="dxa"/>
            <w:shd w:val="clear" w:color="auto" w:fill="auto"/>
            <w:vAlign w:val="center"/>
          </w:tcPr>
          <w:p w14:paraId="49B0DB3E" w14:textId="77008B57" w:rsidR="00B21DFC" w:rsidRPr="00536EAE" w:rsidRDefault="00536EAE" w:rsidP="00BB4B1E">
            <w:pPr>
              <w:pStyle w:val="Luettelokappale"/>
              <w:numPr>
                <w:ilvl w:val="0"/>
                <w:numId w:val="3"/>
              </w:numPr>
              <w:rPr>
                <w:rFonts w:ascii="Arial" w:hAnsi="Arial" w:cs="Arial"/>
                <w:lang w:val="en-GB"/>
              </w:rPr>
            </w:pPr>
            <w:r w:rsidRPr="00536EAE">
              <w:rPr>
                <w:rFonts w:ascii="Arial" w:hAnsi="Arial" w:cs="Arial"/>
                <w:lang w:val="en-GB"/>
              </w:rPr>
              <w:t>Summary of the main objectives of the Christmas Market</w:t>
            </w:r>
          </w:p>
        </w:tc>
        <w:tc>
          <w:tcPr>
            <w:tcW w:w="6110" w:type="dxa"/>
            <w:gridSpan w:val="3"/>
            <w:shd w:val="clear" w:color="auto" w:fill="auto"/>
            <w:vAlign w:val="center"/>
          </w:tcPr>
          <w:p w14:paraId="1BB9026F" w14:textId="77777777" w:rsidR="00536EAE" w:rsidRDefault="00536EAE" w:rsidP="00536EAE">
            <w:pPr>
              <w:rPr>
                <w:rFonts w:ascii="Arial" w:hAnsi="Arial" w:cs="Arial"/>
                <w:lang w:val="en-GB"/>
              </w:rPr>
            </w:pPr>
            <w:r w:rsidRPr="00536EAE">
              <w:rPr>
                <w:rFonts w:ascii="Arial" w:hAnsi="Arial" w:cs="Arial"/>
                <w:lang w:val="en-GB"/>
              </w:rPr>
              <w:t>The goal of the Lace Town Christmas Market is to be a radiant, impressive, and appealing event that forms an integral part of the Lace Town’s Christmas celebrations. The Christmas Market is a festive event admired by all, and it is created together.</w:t>
            </w:r>
          </w:p>
          <w:p w14:paraId="16BB3652" w14:textId="77777777" w:rsidR="00536EAE" w:rsidRPr="00536EAE" w:rsidRDefault="00536EAE" w:rsidP="00536EAE">
            <w:pPr>
              <w:rPr>
                <w:rFonts w:ascii="Arial" w:hAnsi="Arial" w:cs="Arial"/>
                <w:lang w:val="en-GB"/>
              </w:rPr>
            </w:pPr>
          </w:p>
          <w:p w14:paraId="239F229C" w14:textId="6D1909C9" w:rsidR="00536EAE" w:rsidRDefault="00536EAE" w:rsidP="00536EAE">
            <w:pPr>
              <w:rPr>
                <w:rFonts w:ascii="Arial" w:hAnsi="Arial" w:cs="Arial"/>
                <w:lang w:val="en-GB"/>
              </w:rPr>
            </w:pPr>
            <w:r w:rsidRPr="00536EAE">
              <w:rPr>
                <w:rFonts w:ascii="Arial" w:hAnsi="Arial" w:cs="Arial"/>
                <w:lang w:val="en-GB"/>
              </w:rPr>
              <w:t>Vendors, merchants, and other participants (exhibitors) are expected to maintain a high standard of quality, present their offerings in a visually appealing way, and offer products that reflect the magical spirit of Christmas.</w:t>
            </w:r>
          </w:p>
          <w:p w14:paraId="3B7E7244" w14:textId="77777777" w:rsidR="00536EAE" w:rsidRPr="00536EAE" w:rsidRDefault="00536EAE" w:rsidP="00536EAE">
            <w:pPr>
              <w:rPr>
                <w:rFonts w:ascii="Arial" w:hAnsi="Arial" w:cs="Arial"/>
                <w:lang w:val="en-GB"/>
              </w:rPr>
            </w:pPr>
          </w:p>
          <w:p w14:paraId="2AFF7CAF" w14:textId="7921F433" w:rsidR="00536EAE" w:rsidRDefault="00536EAE" w:rsidP="00536EAE">
            <w:pPr>
              <w:rPr>
                <w:rFonts w:ascii="Arial" w:hAnsi="Arial" w:cs="Arial"/>
                <w:lang w:val="en-GB"/>
              </w:rPr>
            </w:pPr>
            <w:r w:rsidRPr="00536EAE">
              <w:rPr>
                <w:rFonts w:ascii="Arial" w:hAnsi="Arial" w:cs="Arial"/>
                <w:lang w:val="en-GB"/>
              </w:rPr>
              <w:t>At best, participants in the Christmas Market are passionate about their products</w:t>
            </w:r>
            <w:r w:rsidR="00733325">
              <w:rPr>
                <w:rFonts w:ascii="Arial" w:hAnsi="Arial" w:cs="Arial"/>
                <w:lang w:val="en-GB"/>
              </w:rPr>
              <w:t>, s</w:t>
            </w:r>
            <w:r w:rsidRPr="00536EAE">
              <w:rPr>
                <w:rFonts w:ascii="Arial" w:hAnsi="Arial" w:cs="Arial"/>
                <w:lang w:val="en-GB"/>
              </w:rPr>
              <w:t>uch as culinary artisans or representatives of Finnish brands</w:t>
            </w:r>
            <w:r w:rsidR="00733325">
              <w:rPr>
                <w:rFonts w:ascii="Arial" w:hAnsi="Arial" w:cs="Arial"/>
                <w:lang w:val="en-GB"/>
              </w:rPr>
              <w:t xml:space="preserve">, </w:t>
            </w:r>
            <w:r w:rsidRPr="00536EAE">
              <w:rPr>
                <w:rFonts w:ascii="Arial" w:hAnsi="Arial" w:cs="Arial"/>
                <w:lang w:val="en-GB"/>
              </w:rPr>
              <w:t>capable of offering interesting products not found in ordinary shops. They also invest in striking and experiential displays. At the Christmas Market, a booth is more than just a place of commerce; it is part of the phenomenon! Vendors and other participants are committed to creating the most beautiful Christmas experience in Finland</w:t>
            </w:r>
            <w:r w:rsidR="00733325">
              <w:rPr>
                <w:rFonts w:ascii="Arial" w:hAnsi="Arial" w:cs="Arial"/>
                <w:lang w:val="en-GB"/>
              </w:rPr>
              <w:t xml:space="preserve"> </w:t>
            </w:r>
            <w:r w:rsidRPr="00536EAE">
              <w:rPr>
                <w:rFonts w:ascii="Arial" w:hAnsi="Arial" w:cs="Arial"/>
                <w:lang w:val="en-GB"/>
              </w:rPr>
              <w:t>together.</w:t>
            </w:r>
          </w:p>
          <w:p w14:paraId="7A909FA2" w14:textId="77777777" w:rsidR="00536EAE" w:rsidRPr="00536EAE" w:rsidRDefault="00536EAE" w:rsidP="00536EAE">
            <w:pPr>
              <w:rPr>
                <w:rFonts w:ascii="Arial" w:hAnsi="Arial" w:cs="Arial"/>
                <w:lang w:val="en-GB"/>
              </w:rPr>
            </w:pPr>
          </w:p>
          <w:p w14:paraId="0E33E685" w14:textId="1949032A" w:rsidR="004A4E91" w:rsidRPr="001C0CBE" w:rsidRDefault="00536EAE" w:rsidP="004A4E91">
            <w:pPr>
              <w:rPr>
                <w:rFonts w:ascii="Arial" w:hAnsi="Arial" w:cs="Arial"/>
              </w:rPr>
            </w:pPr>
            <w:r w:rsidRPr="00536EAE">
              <w:rPr>
                <w:rFonts w:ascii="Arial" w:hAnsi="Arial" w:cs="Arial"/>
                <w:lang w:val="en-GB"/>
              </w:rPr>
              <w:t xml:space="preserve">More detailed objectives can be found in the General Terms of Participation. </w:t>
            </w:r>
            <w:r w:rsidRPr="00536EAE">
              <w:rPr>
                <w:rFonts w:ascii="Arial" w:hAnsi="Arial" w:cs="Arial"/>
              </w:rPr>
              <w:t>Please also see the Christmas Market brochure.</w:t>
            </w:r>
          </w:p>
        </w:tc>
      </w:tr>
      <w:tr w:rsidR="00C50AB6" w:rsidRPr="00D840A0" w14:paraId="214DFAA4" w14:textId="77777777" w:rsidTr="00F30C89">
        <w:trPr>
          <w:trHeight w:val="70"/>
        </w:trPr>
        <w:tc>
          <w:tcPr>
            <w:tcW w:w="3683" w:type="dxa"/>
            <w:shd w:val="clear" w:color="auto" w:fill="auto"/>
            <w:vAlign w:val="center"/>
          </w:tcPr>
          <w:p w14:paraId="5CE0F60A" w14:textId="5CC52EC7" w:rsidR="00C50AB6" w:rsidRDefault="00536EAE" w:rsidP="00C50AB6">
            <w:pPr>
              <w:pStyle w:val="Luettelokappale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536EAE">
              <w:rPr>
                <w:rFonts w:ascii="Arial" w:hAnsi="Arial" w:cs="Arial"/>
              </w:rPr>
              <w:t>Organizer</w:t>
            </w:r>
          </w:p>
        </w:tc>
        <w:tc>
          <w:tcPr>
            <w:tcW w:w="6110" w:type="dxa"/>
            <w:gridSpan w:val="3"/>
            <w:shd w:val="clear" w:color="auto" w:fill="auto"/>
            <w:vAlign w:val="center"/>
          </w:tcPr>
          <w:p w14:paraId="3CE6B752" w14:textId="2BE5D62A" w:rsidR="00536EAE" w:rsidRDefault="00536EAE" w:rsidP="00536EAE">
            <w:pPr>
              <w:rPr>
                <w:rFonts w:ascii="Arial" w:hAnsi="Arial" w:cs="Arial"/>
                <w:lang w:val="en-GB"/>
              </w:rPr>
            </w:pPr>
            <w:r w:rsidRPr="00536EAE">
              <w:rPr>
                <w:rFonts w:ascii="Arial" w:hAnsi="Arial" w:cs="Arial"/>
                <w:lang w:val="en-GB"/>
              </w:rPr>
              <w:t xml:space="preserve">The Rauma Christmas Market 2025 is organized by Tapahtumapalvelu Järjestys Oy </w:t>
            </w:r>
            <w:r w:rsidR="00BB7177">
              <w:rPr>
                <w:rFonts w:ascii="Arial" w:hAnsi="Arial" w:cs="Arial"/>
                <w:lang w:val="en-GB"/>
              </w:rPr>
              <w:t>under contract with</w:t>
            </w:r>
            <w:r w:rsidRPr="00536EAE">
              <w:rPr>
                <w:rFonts w:ascii="Arial" w:hAnsi="Arial" w:cs="Arial"/>
                <w:lang w:val="en-GB"/>
              </w:rPr>
              <w:t xml:space="preserve"> the city of Rauma.</w:t>
            </w:r>
            <w:r w:rsidR="00BB7177">
              <w:rPr>
                <w:rFonts w:ascii="Arial" w:hAnsi="Arial" w:cs="Arial"/>
                <w:lang w:val="en-GB"/>
              </w:rPr>
              <w:t xml:space="preserve"> </w:t>
            </w:r>
            <w:r w:rsidRPr="00536EAE">
              <w:rPr>
                <w:rFonts w:ascii="Arial" w:hAnsi="Arial" w:cs="Arial"/>
                <w:lang w:val="en-GB"/>
              </w:rPr>
              <w:t xml:space="preserve">The event is organized in cooperation with the </w:t>
            </w:r>
            <w:r w:rsidR="00BB7177">
              <w:rPr>
                <w:rFonts w:ascii="Arial" w:hAnsi="Arial" w:cs="Arial"/>
                <w:lang w:val="en-GB"/>
              </w:rPr>
              <w:t>Registered a</w:t>
            </w:r>
            <w:r w:rsidR="00BB7177" w:rsidRPr="00536EAE">
              <w:rPr>
                <w:rFonts w:ascii="Arial" w:hAnsi="Arial" w:cs="Arial"/>
                <w:lang w:val="en-GB"/>
              </w:rPr>
              <w:t>ssociation</w:t>
            </w:r>
            <w:r w:rsidR="00BB7177">
              <w:rPr>
                <w:rFonts w:ascii="Arial" w:hAnsi="Arial" w:cs="Arial"/>
                <w:lang w:val="en-GB"/>
              </w:rPr>
              <w:t xml:space="preserve"> </w:t>
            </w:r>
            <w:r w:rsidRPr="00536EAE">
              <w:rPr>
                <w:rFonts w:ascii="Arial" w:hAnsi="Arial" w:cs="Arial"/>
                <w:lang w:val="en-GB"/>
              </w:rPr>
              <w:t xml:space="preserve">Rakastunut Raumaan </w:t>
            </w:r>
            <w:r w:rsidR="00BB7177" w:rsidRPr="00BB7177">
              <w:rPr>
                <w:rFonts w:ascii="Arial" w:hAnsi="Arial" w:cs="Arial"/>
                <w:i/>
                <w:iCs/>
                <w:lang w:val="en-GB"/>
              </w:rPr>
              <w:t>(In love with Rauma)</w:t>
            </w:r>
            <w:r w:rsidRPr="00536EAE">
              <w:rPr>
                <w:rFonts w:ascii="Arial" w:hAnsi="Arial" w:cs="Arial"/>
                <w:lang w:val="en-GB"/>
              </w:rPr>
              <w:t>. Contact information can be found at the bottom of this form.</w:t>
            </w:r>
          </w:p>
          <w:p w14:paraId="5C019CEA" w14:textId="77777777" w:rsidR="00536EAE" w:rsidRPr="00536EAE" w:rsidRDefault="00536EAE" w:rsidP="00536EAE">
            <w:pPr>
              <w:rPr>
                <w:rFonts w:ascii="Arial" w:hAnsi="Arial" w:cs="Arial"/>
                <w:lang w:val="en-GB"/>
              </w:rPr>
            </w:pPr>
          </w:p>
          <w:p w14:paraId="50AB6C6F" w14:textId="77777777" w:rsidR="00C50AB6" w:rsidRDefault="00536EAE" w:rsidP="00C50AB6">
            <w:pPr>
              <w:rPr>
                <w:rFonts w:ascii="Arial" w:hAnsi="Arial" w:cs="Arial"/>
                <w:lang w:val="en-GB"/>
              </w:rPr>
            </w:pPr>
            <w:r w:rsidRPr="00536EAE">
              <w:rPr>
                <w:rFonts w:ascii="Arial" w:hAnsi="Arial" w:cs="Arial"/>
                <w:lang w:val="en-GB"/>
              </w:rPr>
              <w:t>Vendors, merchants, exhibitors, and other market participants will enter into a participation agreement with the organizer.</w:t>
            </w:r>
            <w:r w:rsidR="00BB7177">
              <w:rPr>
                <w:rFonts w:ascii="Arial" w:hAnsi="Arial" w:cs="Arial"/>
                <w:lang w:val="en-GB"/>
              </w:rPr>
              <w:t xml:space="preserve"> </w:t>
            </w:r>
            <w:r w:rsidRPr="00536EAE">
              <w:rPr>
                <w:rFonts w:ascii="Arial" w:hAnsi="Arial" w:cs="Arial"/>
                <w:lang w:val="en-GB"/>
              </w:rPr>
              <w:t xml:space="preserve">The </w:t>
            </w:r>
            <w:r w:rsidR="00BB7177">
              <w:rPr>
                <w:rFonts w:ascii="Arial" w:hAnsi="Arial" w:cs="Arial"/>
                <w:lang w:val="en-GB"/>
              </w:rPr>
              <w:t>c</w:t>
            </w:r>
            <w:r w:rsidRPr="00536EAE">
              <w:rPr>
                <w:rFonts w:ascii="Arial" w:hAnsi="Arial" w:cs="Arial"/>
                <w:lang w:val="en-GB"/>
              </w:rPr>
              <w:t xml:space="preserve">ity of Rauma or </w:t>
            </w:r>
            <w:r w:rsidR="00BB7177">
              <w:rPr>
                <w:rFonts w:ascii="Arial" w:hAnsi="Arial" w:cs="Arial"/>
                <w:lang w:val="en-GB"/>
              </w:rPr>
              <w:t>In love with Rauma</w:t>
            </w:r>
            <w:r w:rsidRPr="00536EAE">
              <w:rPr>
                <w:rFonts w:ascii="Arial" w:hAnsi="Arial" w:cs="Arial"/>
                <w:lang w:val="en-GB"/>
              </w:rPr>
              <w:t xml:space="preserve"> are not contractual parties in vendor or Christmas hut agreements.</w:t>
            </w:r>
          </w:p>
          <w:p w14:paraId="3D4BD598" w14:textId="1FC721FF" w:rsidR="00BB7177" w:rsidRPr="00536EAE" w:rsidRDefault="00BB7177" w:rsidP="00C50AB6">
            <w:pPr>
              <w:rPr>
                <w:rFonts w:ascii="Arial" w:hAnsi="Arial" w:cs="Arial"/>
                <w:lang w:val="en-GB"/>
              </w:rPr>
            </w:pPr>
          </w:p>
        </w:tc>
      </w:tr>
      <w:tr w:rsidR="00C50AB6" w:rsidRPr="00D840A0" w14:paraId="75CE8D8B" w14:textId="77777777" w:rsidTr="00F30C89">
        <w:trPr>
          <w:trHeight w:val="70"/>
        </w:trPr>
        <w:tc>
          <w:tcPr>
            <w:tcW w:w="3683" w:type="dxa"/>
            <w:shd w:val="clear" w:color="auto" w:fill="auto"/>
            <w:vAlign w:val="center"/>
          </w:tcPr>
          <w:p w14:paraId="75FA24DC" w14:textId="16387D54" w:rsidR="00C50AB6" w:rsidRDefault="00536EAE" w:rsidP="00C50AB6">
            <w:pPr>
              <w:pStyle w:val="Luettelokappale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536EAE">
              <w:rPr>
                <w:rFonts w:ascii="Arial" w:hAnsi="Arial" w:cs="Arial"/>
              </w:rPr>
              <w:t>Date and location</w:t>
            </w:r>
          </w:p>
        </w:tc>
        <w:tc>
          <w:tcPr>
            <w:tcW w:w="6110" w:type="dxa"/>
            <w:gridSpan w:val="3"/>
            <w:shd w:val="clear" w:color="auto" w:fill="auto"/>
            <w:vAlign w:val="center"/>
          </w:tcPr>
          <w:p w14:paraId="57634BF7" w14:textId="77777777" w:rsidR="00203F38" w:rsidRDefault="00203F38" w:rsidP="00C50AB6">
            <w:pPr>
              <w:rPr>
                <w:rFonts w:ascii="Arial" w:hAnsi="Arial" w:cs="Arial"/>
                <w:lang w:val="en-GB"/>
              </w:rPr>
            </w:pPr>
          </w:p>
          <w:p w14:paraId="62236285" w14:textId="162D3A29" w:rsidR="00C50AB6" w:rsidRDefault="00536EAE" w:rsidP="00C50AB6">
            <w:pPr>
              <w:rPr>
                <w:rFonts w:ascii="Arial" w:hAnsi="Arial" w:cs="Arial"/>
                <w:lang w:val="en-GB"/>
              </w:rPr>
            </w:pPr>
            <w:r w:rsidRPr="00536EAE">
              <w:rPr>
                <w:rFonts w:ascii="Arial" w:hAnsi="Arial" w:cs="Arial"/>
                <w:lang w:val="en-GB"/>
              </w:rPr>
              <w:t xml:space="preserve">The Rauma Christmas Market 2025 will be </w:t>
            </w:r>
            <w:r w:rsidR="00BB7177">
              <w:rPr>
                <w:rFonts w:ascii="Arial" w:hAnsi="Arial" w:cs="Arial"/>
                <w:lang w:val="en-GB"/>
              </w:rPr>
              <w:t>organized</w:t>
            </w:r>
            <w:r w:rsidRPr="00536EAE">
              <w:rPr>
                <w:rFonts w:ascii="Arial" w:hAnsi="Arial" w:cs="Arial"/>
                <w:lang w:val="en-GB"/>
              </w:rPr>
              <w:t xml:space="preserve"> from November 29</w:t>
            </w:r>
            <w:r w:rsidR="00BB7177">
              <w:rPr>
                <w:rFonts w:ascii="Arial" w:hAnsi="Arial" w:cs="Arial"/>
                <w:lang w:val="en-GB"/>
              </w:rPr>
              <w:t>th</w:t>
            </w:r>
            <w:r w:rsidRPr="00536EAE">
              <w:rPr>
                <w:rFonts w:ascii="Arial" w:hAnsi="Arial" w:cs="Arial"/>
                <w:lang w:val="en-GB"/>
              </w:rPr>
              <w:t xml:space="preserve"> to December 24</w:t>
            </w:r>
            <w:r w:rsidR="00BB7177">
              <w:rPr>
                <w:rFonts w:ascii="Arial" w:hAnsi="Arial" w:cs="Arial"/>
                <w:lang w:val="en-GB"/>
              </w:rPr>
              <w:t>th</w:t>
            </w:r>
            <w:r w:rsidRPr="00536EAE">
              <w:rPr>
                <w:rFonts w:ascii="Arial" w:hAnsi="Arial" w:cs="Arial"/>
                <w:lang w:val="en-GB"/>
              </w:rPr>
              <w:t>, 2025, at Rauma Market Square.</w:t>
            </w:r>
            <w:r w:rsidR="00BB7177">
              <w:rPr>
                <w:rFonts w:ascii="Arial" w:hAnsi="Arial" w:cs="Arial"/>
                <w:lang w:val="en-GB"/>
              </w:rPr>
              <w:t xml:space="preserve"> </w:t>
            </w:r>
            <w:r w:rsidRPr="00536EAE">
              <w:rPr>
                <w:rFonts w:ascii="Arial" w:hAnsi="Arial" w:cs="Arial"/>
                <w:lang w:val="en-GB"/>
              </w:rPr>
              <w:t xml:space="preserve">Opening hours are available at </w:t>
            </w:r>
            <w:hyperlink r:id="rId8" w:tgtFrame="_new" w:history="1">
              <w:r w:rsidRPr="00536EAE">
                <w:rPr>
                  <w:rStyle w:val="Hyperlinkki"/>
                  <w:rFonts w:ascii="Arial" w:hAnsi="Arial" w:cs="Arial"/>
                  <w:lang w:val="en-GB"/>
                </w:rPr>
                <w:t>www.pitsikaupunginjoulu.fi</w:t>
              </w:r>
            </w:hyperlink>
            <w:r w:rsidRPr="00536EAE">
              <w:rPr>
                <w:rFonts w:ascii="Arial" w:hAnsi="Arial" w:cs="Arial"/>
                <w:lang w:val="en-GB"/>
              </w:rPr>
              <w:t xml:space="preserve"> or upon request via email: </w:t>
            </w:r>
            <w:hyperlink r:id="rId9" w:history="1">
              <w:r w:rsidRPr="00536EAE">
                <w:rPr>
                  <w:rStyle w:val="Hyperlinkki"/>
                  <w:rFonts w:ascii="Arial" w:hAnsi="Arial" w:cs="Arial"/>
                  <w:lang w:val="en-GB"/>
                </w:rPr>
                <w:t>raumanjoulutori@jarjestys.fi</w:t>
              </w:r>
            </w:hyperlink>
            <w:r w:rsidRPr="00536EAE">
              <w:rPr>
                <w:rFonts w:ascii="Arial" w:hAnsi="Arial" w:cs="Arial"/>
                <w:lang w:val="en-GB"/>
              </w:rPr>
              <w:t>.</w:t>
            </w:r>
          </w:p>
          <w:p w14:paraId="18650070" w14:textId="74B7CE11" w:rsidR="00203F38" w:rsidRPr="00536EAE" w:rsidRDefault="00203F38" w:rsidP="00C50AB6">
            <w:pPr>
              <w:rPr>
                <w:rFonts w:ascii="Arial" w:hAnsi="Arial" w:cs="Arial"/>
                <w:lang w:val="en-GB"/>
              </w:rPr>
            </w:pPr>
          </w:p>
        </w:tc>
      </w:tr>
      <w:tr w:rsidR="00C50AB6" w:rsidRPr="00D840A0" w14:paraId="5BDE3635" w14:textId="77777777" w:rsidTr="00F30C89">
        <w:trPr>
          <w:trHeight w:val="70"/>
        </w:trPr>
        <w:tc>
          <w:tcPr>
            <w:tcW w:w="3683" w:type="dxa"/>
            <w:shd w:val="clear" w:color="auto" w:fill="auto"/>
            <w:vAlign w:val="center"/>
          </w:tcPr>
          <w:p w14:paraId="0B76E076" w14:textId="4B9A6448" w:rsidR="00C50AB6" w:rsidRDefault="00536EAE" w:rsidP="00C50AB6">
            <w:pPr>
              <w:pStyle w:val="Luettelokappale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536EAE">
              <w:rPr>
                <w:rFonts w:ascii="Arial" w:hAnsi="Arial" w:cs="Arial"/>
              </w:rPr>
              <w:lastRenderedPageBreak/>
              <w:t>General terms of participation</w:t>
            </w:r>
          </w:p>
        </w:tc>
        <w:tc>
          <w:tcPr>
            <w:tcW w:w="6110" w:type="dxa"/>
            <w:gridSpan w:val="3"/>
            <w:shd w:val="clear" w:color="auto" w:fill="auto"/>
            <w:vAlign w:val="center"/>
          </w:tcPr>
          <w:p w14:paraId="6A8DC57D" w14:textId="4DCA1D56" w:rsidR="00C50AB6" w:rsidRPr="00203F38" w:rsidRDefault="00203F38" w:rsidP="00C50AB6">
            <w:pPr>
              <w:rPr>
                <w:rFonts w:ascii="Arial" w:hAnsi="Arial" w:cs="Arial"/>
                <w:lang w:val="en-GB"/>
              </w:rPr>
            </w:pPr>
            <w:r w:rsidRPr="00203F38">
              <w:rPr>
                <w:rFonts w:ascii="Arial" w:hAnsi="Arial" w:cs="Arial"/>
                <w:lang w:val="en-GB"/>
              </w:rPr>
              <w:t xml:space="preserve">The general terms of participation </w:t>
            </w:r>
            <w:r>
              <w:rPr>
                <w:rFonts w:ascii="Arial" w:hAnsi="Arial" w:cs="Arial"/>
                <w:lang w:val="en-GB"/>
              </w:rPr>
              <w:t xml:space="preserve">(only in Finnish) </w:t>
            </w:r>
            <w:r w:rsidRPr="00203F38">
              <w:rPr>
                <w:rFonts w:ascii="Arial" w:hAnsi="Arial" w:cs="Arial"/>
                <w:lang w:val="en-GB"/>
              </w:rPr>
              <w:t>for vendors and exhibitors at the Rauma Christmas Market 2025 supplement the information provided in this form and in other materials.</w:t>
            </w:r>
            <w:r w:rsidR="00BB7177">
              <w:rPr>
                <w:rFonts w:ascii="Arial" w:hAnsi="Arial" w:cs="Arial"/>
                <w:lang w:val="en-GB"/>
              </w:rPr>
              <w:t xml:space="preserve"> </w:t>
            </w:r>
            <w:r w:rsidRPr="00203F38">
              <w:rPr>
                <w:rFonts w:ascii="Arial" w:hAnsi="Arial" w:cs="Arial"/>
                <w:lang w:val="en-GB"/>
              </w:rPr>
              <w:t xml:space="preserve">The terms are available at </w:t>
            </w:r>
            <w:hyperlink r:id="rId10" w:tgtFrame="_new" w:history="1">
              <w:r w:rsidRPr="00203F38">
                <w:rPr>
                  <w:rStyle w:val="Hyperlinkki"/>
                  <w:rFonts w:ascii="Arial" w:hAnsi="Arial" w:cs="Arial"/>
                  <w:lang w:val="en-GB"/>
                </w:rPr>
                <w:t>www.pitsikaupunginjoulu.fi</w:t>
              </w:r>
            </w:hyperlink>
            <w:r w:rsidRPr="00203F38">
              <w:rPr>
                <w:rFonts w:ascii="Arial" w:hAnsi="Arial" w:cs="Arial"/>
                <w:lang w:val="en-GB"/>
              </w:rPr>
              <w:t xml:space="preserve"> or upon request via email: </w:t>
            </w:r>
            <w:hyperlink r:id="rId11" w:history="1">
              <w:r w:rsidRPr="00203F38">
                <w:rPr>
                  <w:rStyle w:val="Hyperlinkki"/>
                  <w:rFonts w:ascii="Arial" w:hAnsi="Arial" w:cs="Arial"/>
                  <w:lang w:val="en-GB"/>
                </w:rPr>
                <w:t>raumanjoulutori@jarjestys.fi</w:t>
              </w:r>
            </w:hyperlink>
            <w:r w:rsidR="00B60E9B">
              <w:rPr>
                <w:rFonts w:ascii="Arial" w:hAnsi="Arial" w:cs="Arial"/>
                <w:lang w:val="en-GB"/>
              </w:rPr>
              <w:t>.</w:t>
            </w:r>
          </w:p>
        </w:tc>
      </w:tr>
      <w:tr w:rsidR="00C50AB6" w:rsidRPr="00D840A0" w14:paraId="06F382B0" w14:textId="77777777" w:rsidTr="00F30C89">
        <w:trPr>
          <w:trHeight w:val="70"/>
        </w:trPr>
        <w:tc>
          <w:tcPr>
            <w:tcW w:w="3683" w:type="dxa"/>
            <w:shd w:val="clear" w:color="auto" w:fill="auto"/>
            <w:vAlign w:val="center"/>
          </w:tcPr>
          <w:p w14:paraId="5389EDDC" w14:textId="3BA33A63" w:rsidR="00C50AB6" w:rsidRDefault="00203F38" w:rsidP="00C50AB6">
            <w:pPr>
              <w:pStyle w:val="Luettelokappale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03F38">
              <w:rPr>
                <w:rFonts w:ascii="Arial" w:hAnsi="Arial" w:cs="Arial"/>
              </w:rPr>
              <w:t>Safer space principles</w:t>
            </w:r>
          </w:p>
        </w:tc>
        <w:tc>
          <w:tcPr>
            <w:tcW w:w="6110" w:type="dxa"/>
            <w:gridSpan w:val="3"/>
            <w:shd w:val="clear" w:color="auto" w:fill="auto"/>
            <w:vAlign w:val="center"/>
          </w:tcPr>
          <w:p w14:paraId="6D76F074" w14:textId="65D6EA84" w:rsidR="00C50AB6" w:rsidRPr="00203F38" w:rsidRDefault="00203F38" w:rsidP="00C50AB6">
            <w:pPr>
              <w:rPr>
                <w:rFonts w:ascii="Arial" w:hAnsi="Arial" w:cs="Arial"/>
                <w:lang w:val="en-GB"/>
              </w:rPr>
            </w:pPr>
            <w:r w:rsidRPr="00203F38">
              <w:rPr>
                <w:rFonts w:ascii="Arial" w:hAnsi="Arial" w:cs="Arial"/>
                <w:lang w:val="en-GB"/>
              </w:rPr>
              <w:t>The principles of safer space apply to all activities at the Christmas Market.</w:t>
            </w:r>
            <w:r w:rsidR="00860948">
              <w:rPr>
                <w:rFonts w:ascii="Arial" w:hAnsi="Arial" w:cs="Arial"/>
                <w:lang w:val="en-GB"/>
              </w:rPr>
              <w:t xml:space="preserve"> </w:t>
            </w:r>
            <w:r w:rsidRPr="00203F38">
              <w:rPr>
                <w:rFonts w:ascii="Arial" w:hAnsi="Arial" w:cs="Arial"/>
                <w:lang w:val="en-GB"/>
              </w:rPr>
              <w:t xml:space="preserve">The principles are available at </w:t>
            </w:r>
            <w:hyperlink r:id="rId12" w:tgtFrame="_new" w:history="1">
              <w:r w:rsidRPr="00203F38">
                <w:rPr>
                  <w:rStyle w:val="Hyperlinkki"/>
                  <w:rFonts w:ascii="Arial" w:hAnsi="Arial" w:cs="Arial"/>
                  <w:lang w:val="en-GB"/>
                </w:rPr>
                <w:t>www.pitsikaupunginjoulu.fi</w:t>
              </w:r>
            </w:hyperlink>
            <w:r w:rsidRPr="00203F38">
              <w:rPr>
                <w:rFonts w:ascii="Arial" w:hAnsi="Arial" w:cs="Arial"/>
                <w:lang w:val="en-GB"/>
              </w:rPr>
              <w:t xml:space="preserve"> or upon request via email: </w:t>
            </w:r>
            <w:hyperlink r:id="rId13" w:history="1">
              <w:r w:rsidRPr="00203F38">
                <w:rPr>
                  <w:rStyle w:val="Hyperlinkki"/>
                  <w:rFonts w:ascii="Arial" w:hAnsi="Arial" w:cs="Arial"/>
                  <w:lang w:val="en-GB"/>
                </w:rPr>
                <w:t>raumanjoulutori@jarjestys.fi</w:t>
              </w:r>
            </w:hyperlink>
            <w:r w:rsidRPr="00203F38">
              <w:rPr>
                <w:rFonts w:ascii="Arial" w:hAnsi="Arial" w:cs="Arial"/>
                <w:lang w:val="en-GB"/>
              </w:rPr>
              <w:t>.</w:t>
            </w:r>
          </w:p>
        </w:tc>
      </w:tr>
      <w:tr w:rsidR="00C50AB6" w:rsidRPr="001C0CBE" w14:paraId="5E7E3627" w14:textId="77777777" w:rsidTr="00F30C89">
        <w:trPr>
          <w:trHeight w:val="70"/>
        </w:trPr>
        <w:tc>
          <w:tcPr>
            <w:tcW w:w="3683" w:type="dxa"/>
            <w:shd w:val="clear" w:color="auto" w:fill="auto"/>
            <w:vAlign w:val="center"/>
          </w:tcPr>
          <w:p w14:paraId="2964C855" w14:textId="6D27473D" w:rsidR="00C50AB6" w:rsidRPr="00203F38" w:rsidRDefault="00203F38" w:rsidP="00C50AB6">
            <w:pPr>
              <w:pStyle w:val="Luettelokappale"/>
              <w:numPr>
                <w:ilvl w:val="0"/>
                <w:numId w:val="3"/>
              </w:numPr>
              <w:rPr>
                <w:rFonts w:ascii="Arial" w:hAnsi="Arial" w:cs="Arial"/>
                <w:lang w:val="en-GB"/>
              </w:rPr>
            </w:pPr>
            <w:r w:rsidRPr="00203F38">
              <w:rPr>
                <w:rFonts w:ascii="Arial" w:hAnsi="Arial" w:cs="Arial"/>
                <w:lang w:val="en-GB"/>
              </w:rPr>
              <w:t xml:space="preserve">Description of </w:t>
            </w:r>
            <w:r w:rsidR="00860948">
              <w:rPr>
                <w:rFonts w:ascii="Arial" w:hAnsi="Arial" w:cs="Arial"/>
                <w:lang w:val="en-GB"/>
              </w:rPr>
              <w:t>Christmas hut</w:t>
            </w:r>
            <w:r w:rsidRPr="00203F38">
              <w:rPr>
                <w:rFonts w:ascii="Arial" w:hAnsi="Arial" w:cs="Arial"/>
                <w:lang w:val="en-GB"/>
              </w:rPr>
              <w:t xml:space="preserve"> or </w:t>
            </w:r>
            <w:r w:rsidR="00860948">
              <w:rPr>
                <w:rFonts w:ascii="Arial" w:hAnsi="Arial" w:cs="Arial"/>
                <w:lang w:val="en-GB"/>
              </w:rPr>
              <w:t xml:space="preserve">other </w:t>
            </w:r>
            <w:r w:rsidRPr="00203F38">
              <w:rPr>
                <w:rFonts w:ascii="Arial" w:hAnsi="Arial" w:cs="Arial"/>
                <w:lang w:val="en-GB"/>
              </w:rPr>
              <w:t>sales space</w:t>
            </w:r>
          </w:p>
        </w:tc>
        <w:tc>
          <w:tcPr>
            <w:tcW w:w="6110" w:type="dxa"/>
            <w:gridSpan w:val="3"/>
            <w:shd w:val="clear" w:color="auto" w:fill="auto"/>
            <w:vAlign w:val="center"/>
          </w:tcPr>
          <w:p w14:paraId="681EAE89" w14:textId="06E6B7D7" w:rsidR="00203F38" w:rsidRPr="00203F38" w:rsidRDefault="00203F38" w:rsidP="00203F38">
            <w:pPr>
              <w:rPr>
                <w:rFonts w:ascii="Arial" w:hAnsi="Arial" w:cs="Arial"/>
                <w:lang w:val="en-GB"/>
              </w:rPr>
            </w:pPr>
            <w:r w:rsidRPr="00203F38">
              <w:rPr>
                <w:rFonts w:ascii="Arial" w:hAnsi="Arial" w:cs="Arial"/>
                <w:lang w:val="en-GB"/>
              </w:rPr>
              <w:t>The lockable Christmas hut measures approximately</w:t>
            </w:r>
            <w:r w:rsidR="00860948">
              <w:rPr>
                <w:rFonts w:ascii="Arial" w:hAnsi="Arial" w:cs="Arial"/>
                <w:lang w:val="en-GB"/>
              </w:rPr>
              <w:br/>
            </w:r>
            <w:r w:rsidRPr="00203F38">
              <w:rPr>
                <w:rFonts w:ascii="Arial" w:hAnsi="Arial" w:cs="Arial"/>
                <w:lang w:val="en-GB"/>
              </w:rPr>
              <w:t>2.0 m x 2.5 m, with the 2.5 m side facing the customer.</w:t>
            </w:r>
          </w:p>
          <w:p w14:paraId="29947A6B" w14:textId="77777777" w:rsidR="00203F38" w:rsidRPr="00203F38" w:rsidRDefault="00203F38" w:rsidP="00203F38">
            <w:pPr>
              <w:rPr>
                <w:rFonts w:ascii="Arial" w:hAnsi="Arial" w:cs="Arial"/>
                <w:lang w:val="en-GB"/>
              </w:rPr>
            </w:pPr>
          </w:p>
          <w:p w14:paraId="7C1A9E20" w14:textId="27D2DC89" w:rsidR="00203F38" w:rsidRPr="00203F38" w:rsidRDefault="00203F38" w:rsidP="00203F38">
            <w:pPr>
              <w:rPr>
                <w:rFonts w:ascii="Arial" w:hAnsi="Arial" w:cs="Arial"/>
                <w:lang w:val="en-GB"/>
              </w:rPr>
            </w:pPr>
            <w:r w:rsidRPr="00203F38">
              <w:rPr>
                <w:rFonts w:ascii="Arial" w:hAnsi="Arial" w:cs="Arial"/>
                <w:lang w:val="en-GB"/>
              </w:rPr>
              <w:t>Standard electricity for a payment terminal and low-power lighting is included in the Christmas hut rental. The use of an electric heater, higher electricity needs, and any rented furnishings are subject to additional charges. The</w:t>
            </w:r>
            <w:r w:rsidR="00860948">
              <w:rPr>
                <w:rFonts w:ascii="Arial" w:hAnsi="Arial" w:cs="Arial"/>
                <w:lang w:val="en-GB"/>
              </w:rPr>
              <w:t>re is no electric heater in the hut.</w:t>
            </w:r>
          </w:p>
          <w:p w14:paraId="068A8ACB" w14:textId="77777777" w:rsidR="00203F38" w:rsidRPr="00203F38" w:rsidRDefault="00203F38" w:rsidP="00203F38">
            <w:pPr>
              <w:rPr>
                <w:rFonts w:ascii="Arial" w:hAnsi="Arial" w:cs="Arial"/>
                <w:lang w:val="en-GB"/>
              </w:rPr>
            </w:pPr>
          </w:p>
          <w:p w14:paraId="24312218" w14:textId="77777777" w:rsidR="00203F38" w:rsidRDefault="00203F38" w:rsidP="00203F38">
            <w:pPr>
              <w:rPr>
                <w:rFonts w:ascii="Arial" w:hAnsi="Arial" w:cs="Arial"/>
                <w:lang w:val="en-GB"/>
              </w:rPr>
            </w:pPr>
            <w:r w:rsidRPr="00203F38">
              <w:rPr>
                <w:rFonts w:ascii="Arial" w:hAnsi="Arial" w:cs="Arial"/>
                <w:lang w:val="en-GB"/>
              </w:rPr>
              <w:t>Huts are delivered assembled. The vendor or other participant receives the hut for use and is responsible for returning it in proper condition.</w:t>
            </w:r>
          </w:p>
          <w:p w14:paraId="43971BA2" w14:textId="77777777" w:rsidR="00203F38" w:rsidRPr="00203F38" w:rsidRDefault="00203F38" w:rsidP="00203F38">
            <w:pPr>
              <w:rPr>
                <w:rFonts w:ascii="Arial" w:hAnsi="Arial" w:cs="Arial"/>
                <w:lang w:val="en-GB"/>
              </w:rPr>
            </w:pPr>
          </w:p>
          <w:p w14:paraId="1A6637FA" w14:textId="170BFA7C" w:rsidR="00C50AB6" w:rsidRDefault="00203F38" w:rsidP="00C50AB6">
            <w:pPr>
              <w:rPr>
                <w:rFonts w:ascii="Arial" w:hAnsi="Arial" w:cs="Arial"/>
              </w:rPr>
            </w:pPr>
            <w:r w:rsidRPr="00203F38">
              <w:rPr>
                <w:rFonts w:ascii="Arial" w:hAnsi="Arial" w:cs="Arial"/>
                <w:lang w:val="en-GB"/>
              </w:rPr>
              <w:t xml:space="preserve">Alternatively, a vendor may bring their own sales vehicle or trailer. </w:t>
            </w:r>
            <w:r w:rsidRPr="00203F38">
              <w:rPr>
                <w:rFonts w:ascii="Arial" w:hAnsi="Arial" w:cs="Arial"/>
              </w:rPr>
              <w:t>This must be agreed upon separately with the organizer.</w:t>
            </w:r>
          </w:p>
        </w:tc>
      </w:tr>
      <w:tr w:rsidR="00C50AB6" w:rsidRPr="00D840A0" w14:paraId="70FC1991" w14:textId="77777777" w:rsidTr="00F30C89">
        <w:trPr>
          <w:trHeight w:val="70"/>
        </w:trPr>
        <w:tc>
          <w:tcPr>
            <w:tcW w:w="3683" w:type="dxa"/>
            <w:shd w:val="clear" w:color="auto" w:fill="auto"/>
            <w:vAlign w:val="center"/>
          </w:tcPr>
          <w:p w14:paraId="61A41775" w14:textId="390481DB" w:rsidR="00C50AB6" w:rsidRPr="00203F38" w:rsidRDefault="00203F38" w:rsidP="00C50AB6">
            <w:pPr>
              <w:pStyle w:val="Luettelokappale"/>
              <w:numPr>
                <w:ilvl w:val="0"/>
                <w:numId w:val="3"/>
              </w:numPr>
              <w:rPr>
                <w:rFonts w:ascii="Arial" w:hAnsi="Arial" w:cs="Arial"/>
                <w:lang w:val="en-GB"/>
              </w:rPr>
            </w:pPr>
            <w:r w:rsidRPr="00203F38">
              <w:rPr>
                <w:rFonts w:ascii="Arial" w:hAnsi="Arial" w:cs="Arial"/>
                <w:lang w:val="en-GB"/>
              </w:rPr>
              <w:t>Site fee and sales commission</w:t>
            </w:r>
          </w:p>
        </w:tc>
        <w:tc>
          <w:tcPr>
            <w:tcW w:w="6110" w:type="dxa"/>
            <w:gridSpan w:val="3"/>
            <w:shd w:val="clear" w:color="auto" w:fill="auto"/>
            <w:vAlign w:val="center"/>
          </w:tcPr>
          <w:p w14:paraId="4E621BCA" w14:textId="77777777" w:rsidR="00203F38" w:rsidRDefault="00203F38" w:rsidP="00C50AB6">
            <w:pPr>
              <w:rPr>
                <w:rFonts w:ascii="Arial" w:hAnsi="Arial" w:cs="Arial"/>
                <w:lang w:val="en-GB"/>
              </w:rPr>
            </w:pPr>
          </w:p>
          <w:p w14:paraId="7F25882A" w14:textId="5DE5A7C5" w:rsidR="00C50AB6" w:rsidRDefault="00203F38" w:rsidP="00C50AB6">
            <w:pPr>
              <w:rPr>
                <w:rFonts w:ascii="Arial" w:hAnsi="Arial" w:cs="Arial"/>
                <w:lang w:val="en-GB"/>
              </w:rPr>
            </w:pPr>
            <w:r w:rsidRPr="00203F38">
              <w:rPr>
                <w:rFonts w:ascii="Arial" w:hAnsi="Arial" w:cs="Arial"/>
                <w:lang w:val="en-GB"/>
              </w:rPr>
              <w:t>There is no site fee or sales commission for vendors or other participants who do not sell or serve alcohol.</w:t>
            </w:r>
          </w:p>
          <w:p w14:paraId="6F24C73B" w14:textId="5709E8D7" w:rsidR="00203F38" w:rsidRPr="00203F38" w:rsidRDefault="00203F38" w:rsidP="00C50AB6">
            <w:pPr>
              <w:rPr>
                <w:rFonts w:ascii="Arial" w:hAnsi="Arial" w:cs="Arial"/>
                <w:lang w:val="en-GB"/>
              </w:rPr>
            </w:pPr>
          </w:p>
        </w:tc>
      </w:tr>
      <w:tr w:rsidR="00C50AB6" w:rsidRPr="002A19DB" w14:paraId="1E6E18A7" w14:textId="77777777" w:rsidTr="00F30C89">
        <w:trPr>
          <w:trHeight w:val="70"/>
        </w:trPr>
        <w:tc>
          <w:tcPr>
            <w:tcW w:w="3683" w:type="dxa"/>
            <w:shd w:val="clear" w:color="auto" w:fill="auto"/>
            <w:vAlign w:val="center"/>
          </w:tcPr>
          <w:p w14:paraId="52A4A06E" w14:textId="23701B26" w:rsidR="00C50AB6" w:rsidRDefault="00203F38" w:rsidP="00C50AB6">
            <w:pPr>
              <w:pStyle w:val="Luettelokappale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03F38">
              <w:rPr>
                <w:rFonts w:ascii="Arial" w:hAnsi="Arial" w:cs="Arial"/>
              </w:rPr>
              <w:t>Reservation fee (“commitment fee”)</w:t>
            </w:r>
          </w:p>
        </w:tc>
        <w:tc>
          <w:tcPr>
            <w:tcW w:w="6110" w:type="dxa"/>
            <w:gridSpan w:val="3"/>
            <w:shd w:val="clear" w:color="auto" w:fill="auto"/>
            <w:vAlign w:val="center"/>
          </w:tcPr>
          <w:p w14:paraId="2819444A" w14:textId="013A381B" w:rsidR="00203F38" w:rsidRDefault="00203F38" w:rsidP="00203F38">
            <w:pPr>
              <w:rPr>
                <w:rFonts w:ascii="Arial" w:hAnsi="Arial" w:cs="Arial"/>
                <w:lang w:val="en-GB"/>
              </w:rPr>
            </w:pPr>
            <w:r w:rsidRPr="00203F38">
              <w:rPr>
                <w:rFonts w:ascii="Arial" w:hAnsi="Arial" w:cs="Arial"/>
                <w:lang w:val="en-GB"/>
              </w:rPr>
              <w:t>The reservation fee (“commitment fee”) is 300</w:t>
            </w:r>
            <w:r w:rsidR="002A19DB">
              <w:rPr>
                <w:rFonts w:ascii="Arial" w:hAnsi="Arial" w:cs="Arial"/>
                <w:lang w:val="en-GB"/>
              </w:rPr>
              <w:t>,</w:t>
            </w:r>
            <w:r w:rsidRPr="00203F38">
              <w:rPr>
                <w:rFonts w:ascii="Arial" w:hAnsi="Arial" w:cs="Arial"/>
                <w:lang w:val="en-GB"/>
              </w:rPr>
              <w:t>00</w:t>
            </w:r>
            <w:r w:rsidR="002A19DB">
              <w:rPr>
                <w:rFonts w:ascii="Arial" w:hAnsi="Arial" w:cs="Arial"/>
                <w:lang w:val="en-GB"/>
              </w:rPr>
              <w:t xml:space="preserve"> €</w:t>
            </w:r>
            <w:r w:rsidRPr="00203F38">
              <w:rPr>
                <w:rFonts w:ascii="Arial" w:hAnsi="Arial" w:cs="Arial"/>
                <w:lang w:val="en-GB"/>
              </w:rPr>
              <w:t xml:space="preserve"> + VAT, unless otherwise agreed. See General Terms §15.</w:t>
            </w:r>
          </w:p>
          <w:p w14:paraId="155FAAEF" w14:textId="77777777" w:rsidR="00203F38" w:rsidRPr="00203F38" w:rsidRDefault="00203F38" w:rsidP="00203F38">
            <w:pPr>
              <w:rPr>
                <w:rFonts w:ascii="Arial" w:hAnsi="Arial" w:cs="Arial"/>
                <w:lang w:val="en-GB"/>
              </w:rPr>
            </w:pPr>
          </w:p>
          <w:p w14:paraId="6C5D8626" w14:textId="3F40DDB5" w:rsidR="00203F38" w:rsidRDefault="00203F38" w:rsidP="00203F38">
            <w:pPr>
              <w:rPr>
                <w:rFonts w:ascii="Arial" w:hAnsi="Arial" w:cs="Arial"/>
                <w:lang w:val="en-GB"/>
              </w:rPr>
            </w:pPr>
            <w:r w:rsidRPr="00203F38">
              <w:rPr>
                <w:rFonts w:ascii="Arial" w:hAnsi="Arial" w:cs="Arial"/>
                <w:lang w:val="en-GB"/>
              </w:rPr>
              <w:t>If the participation has been fully in accordance with the terms, up to 225</w:t>
            </w:r>
            <w:r w:rsidR="002A19DB">
              <w:rPr>
                <w:rFonts w:ascii="Arial" w:hAnsi="Arial" w:cs="Arial"/>
                <w:lang w:val="en-GB"/>
              </w:rPr>
              <w:t>,</w:t>
            </w:r>
            <w:r w:rsidRPr="00203F38">
              <w:rPr>
                <w:rFonts w:ascii="Arial" w:hAnsi="Arial" w:cs="Arial"/>
                <w:lang w:val="en-GB"/>
              </w:rPr>
              <w:t>00</w:t>
            </w:r>
            <w:r w:rsidR="002A19DB">
              <w:rPr>
                <w:rFonts w:ascii="Arial" w:hAnsi="Arial" w:cs="Arial"/>
                <w:lang w:val="en-GB"/>
              </w:rPr>
              <w:t xml:space="preserve"> €</w:t>
            </w:r>
            <w:r w:rsidRPr="00203F38">
              <w:rPr>
                <w:rFonts w:ascii="Arial" w:hAnsi="Arial" w:cs="Arial"/>
                <w:lang w:val="en-GB"/>
              </w:rPr>
              <w:t xml:space="preserve"> + VAT of the reservation fee will be refunded to the vendor after the event.</w:t>
            </w:r>
          </w:p>
          <w:p w14:paraId="6C8D398D" w14:textId="77777777" w:rsidR="00203F38" w:rsidRPr="00203F38" w:rsidRDefault="00203F38" w:rsidP="00203F38">
            <w:pPr>
              <w:rPr>
                <w:rFonts w:ascii="Arial" w:hAnsi="Arial" w:cs="Arial"/>
                <w:lang w:val="en-GB"/>
              </w:rPr>
            </w:pPr>
          </w:p>
          <w:p w14:paraId="10AB8085" w14:textId="5664566A" w:rsidR="00C50AB6" w:rsidRPr="002A19DB" w:rsidRDefault="00203F38" w:rsidP="00C50AB6">
            <w:pPr>
              <w:rPr>
                <w:rFonts w:ascii="Arial" w:hAnsi="Arial" w:cs="Arial"/>
                <w:lang w:val="en-GB"/>
              </w:rPr>
            </w:pPr>
            <w:r w:rsidRPr="00203F38">
              <w:rPr>
                <w:rFonts w:ascii="Arial" w:hAnsi="Arial" w:cs="Arial"/>
                <w:lang w:val="en-GB"/>
              </w:rPr>
              <w:t>At least 75</w:t>
            </w:r>
            <w:r w:rsidR="002A19DB">
              <w:rPr>
                <w:rFonts w:ascii="Arial" w:hAnsi="Arial" w:cs="Arial"/>
                <w:lang w:val="en-GB"/>
              </w:rPr>
              <w:t>,</w:t>
            </w:r>
            <w:r w:rsidRPr="00203F38">
              <w:rPr>
                <w:rFonts w:ascii="Arial" w:hAnsi="Arial" w:cs="Arial"/>
                <w:lang w:val="en-GB"/>
              </w:rPr>
              <w:t>00</w:t>
            </w:r>
            <w:r w:rsidR="002A19DB">
              <w:rPr>
                <w:rFonts w:ascii="Arial" w:hAnsi="Arial" w:cs="Arial"/>
                <w:lang w:val="en-GB"/>
              </w:rPr>
              <w:t xml:space="preserve"> €</w:t>
            </w:r>
            <w:r w:rsidRPr="00203F38">
              <w:rPr>
                <w:rFonts w:ascii="Arial" w:hAnsi="Arial" w:cs="Arial"/>
                <w:lang w:val="en-GB"/>
              </w:rPr>
              <w:t xml:space="preserve"> + VAT of the reservation fee will be retained by the organizer to cover administrative costs. </w:t>
            </w:r>
            <w:r w:rsidRPr="002A19DB">
              <w:rPr>
                <w:rFonts w:ascii="Arial" w:hAnsi="Arial" w:cs="Arial"/>
                <w:lang w:val="en-GB"/>
              </w:rPr>
              <w:t>See General Terms §16.</w:t>
            </w:r>
          </w:p>
        </w:tc>
      </w:tr>
      <w:tr w:rsidR="00C50AB6" w:rsidRPr="002A19DB" w14:paraId="355A8AC9" w14:textId="77777777" w:rsidTr="00F30C89">
        <w:trPr>
          <w:trHeight w:val="70"/>
        </w:trPr>
        <w:tc>
          <w:tcPr>
            <w:tcW w:w="3683" w:type="dxa"/>
            <w:shd w:val="clear" w:color="auto" w:fill="auto"/>
            <w:vAlign w:val="center"/>
          </w:tcPr>
          <w:p w14:paraId="5FE68281" w14:textId="52442C36" w:rsidR="00C50AB6" w:rsidRDefault="00203F38" w:rsidP="00C50AB6">
            <w:pPr>
              <w:pStyle w:val="Luettelokappale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03F38">
              <w:rPr>
                <w:rFonts w:ascii="Arial" w:hAnsi="Arial" w:cs="Arial"/>
              </w:rPr>
              <w:t>Exclusivity</w:t>
            </w:r>
          </w:p>
        </w:tc>
        <w:tc>
          <w:tcPr>
            <w:tcW w:w="6110" w:type="dxa"/>
            <w:gridSpan w:val="3"/>
            <w:shd w:val="clear" w:color="auto" w:fill="auto"/>
            <w:vAlign w:val="center"/>
          </w:tcPr>
          <w:p w14:paraId="2A36CCA0" w14:textId="41D7A21F" w:rsidR="00203F38" w:rsidRPr="00203F38" w:rsidRDefault="00203F38" w:rsidP="00203F38">
            <w:pPr>
              <w:rPr>
                <w:rFonts w:ascii="Arial" w:hAnsi="Arial" w:cs="Arial"/>
                <w:lang w:val="en-GB"/>
              </w:rPr>
            </w:pPr>
            <w:r w:rsidRPr="00203F38">
              <w:rPr>
                <w:rFonts w:ascii="Arial" w:hAnsi="Arial" w:cs="Arial"/>
                <w:lang w:val="en-GB"/>
              </w:rPr>
              <w:t>The organizer does not automatically grant exclusive rights to any vendor or participant.</w:t>
            </w:r>
          </w:p>
          <w:p w14:paraId="4D46B6B4" w14:textId="77777777" w:rsidR="00203F38" w:rsidRPr="00203F38" w:rsidRDefault="00203F38" w:rsidP="00203F38">
            <w:pPr>
              <w:rPr>
                <w:rFonts w:ascii="Arial" w:hAnsi="Arial" w:cs="Arial"/>
                <w:lang w:val="en-GB"/>
              </w:rPr>
            </w:pPr>
          </w:p>
          <w:p w14:paraId="29296D80" w14:textId="2114DED3" w:rsidR="00203F38" w:rsidRPr="002A19DB" w:rsidRDefault="00203F38" w:rsidP="00C50AB6">
            <w:pPr>
              <w:rPr>
                <w:rFonts w:ascii="Arial" w:hAnsi="Arial" w:cs="Arial"/>
                <w:lang w:val="en-GB"/>
              </w:rPr>
            </w:pPr>
            <w:r w:rsidRPr="00203F38">
              <w:rPr>
                <w:rFonts w:ascii="Arial" w:hAnsi="Arial" w:cs="Arial"/>
                <w:lang w:val="en-GB"/>
              </w:rPr>
              <w:t>If the applicant (vendor or seller) wishes to obtain exclusive rights to a specific product, it may be granted at the discretion of the organizer. Exclusivity is a chargeable service, priced at 500</w:t>
            </w:r>
            <w:r w:rsidR="002A19DB">
              <w:rPr>
                <w:rFonts w:ascii="Arial" w:hAnsi="Arial" w:cs="Arial"/>
                <w:lang w:val="en-GB"/>
              </w:rPr>
              <w:t>,</w:t>
            </w:r>
            <w:r w:rsidRPr="00203F38">
              <w:rPr>
                <w:rFonts w:ascii="Arial" w:hAnsi="Arial" w:cs="Arial"/>
                <w:lang w:val="en-GB"/>
              </w:rPr>
              <w:t>00</w:t>
            </w:r>
            <w:r w:rsidR="002A19DB">
              <w:rPr>
                <w:rFonts w:ascii="Arial" w:hAnsi="Arial" w:cs="Arial"/>
                <w:lang w:val="en-GB"/>
              </w:rPr>
              <w:t xml:space="preserve"> €</w:t>
            </w:r>
            <w:r w:rsidRPr="00203F38">
              <w:rPr>
                <w:rFonts w:ascii="Arial" w:hAnsi="Arial" w:cs="Arial"/>
                <w:lang w:val="en-GB"/>
              </w:rPr>
              <w:t xml:space="preserve"> + VAT per product for the entire event. </w:t>
            </w:r>
            <w:r w:rsidRPr="002A19DB">
              <w:rPr>
                <w:rFonts w:ascii="Arial" w:hAnsi="Arial" w:cs="Arial"/>
                <w:lang w:val="en-GB"/>
              </w:rPr>
              <w:t>See General Terms §17.</w:t>
            </w:r>
          </w:p>
        </w:tc>
      </w:tr>
      <w:tr w:rsidR="00C50AB6" w:rsidRPr="00D840A0" w14:paraId="2E4B2E46" w14:textId="77777777" w:rsidTr="00F30C89">
        <w:trPr>
          <w:trHeight w:val="70"/>
        </w:trPr>
        <w:tc>
          <w:tcPr>
            <w:tcW w:w="3683" w:type="dxa"/>
            <w:shd w:val="clear" w:color="auto" w:fill="auto"/>
            <w:vAlign w:val="center"/>
          </w:tcPr>
          <w:p w14:paraId="4254F3A7" w14:textId="62B0334C" w:rsidR="00C50AB6" w:rsidRDefault="00203F38" w:rsidP="00C50AB6">
            <w:pPr>
              <w:pStyle w:val="Luettelokappale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03F38">
              <w:rPr>
                <w:rFonts w:ascii="Arial" w:hAnsi="Arial" w:cs="Arial"/>
              </w:rPr>
              <w:lastRenderedPageBreak/>
              <w:t>Alcohol serving and retail</w:t>
            </w:r>
          </w:p>
        </w:tc>
        <w:tc>
          <w:tcPr>
            <w:tcW w:w="6110" w:type="dxa"/>
            <w:gridSpan w:val="3"/>
            <w:shd w:val="clear" w:color="auto" w:fill="auto"/>
            <w:vAlign w:val="center"/>
          </w:tcPr>
          <w:p w14:paraId="0D488669" w14:textId="77777777" w:rsidR="00203F38" w:rsidRDefault="00203F38" w:rsidP="00203F38">
            <w:pPr>
              <w:rPr>
                <w:rFonts w:ascii="Arial" w:hAnsi="Arial" w:cs="Arial"/>
                <w:lang w:val="en-GB"/>
              </w:rPr>
            </w:pPr>
            <w:r w:rsidRPr="00203F38">
              <w:rPr>
                <w:rFonts w:ascii="Arial" w:hAnsi="Arial" w:cs="Arial"/>
                <w:lang w:val="en-GB"/>
              </w:rPr>
              <w:t>The serving, retail, and offering of alcoholic beverages at the Christmas Market is not permitted without a separate permit granted by the organizer.</w:t>
            </w:r>
          </w:p>
          <w:p w14:paraId="377139DB" w14:textId="77777777" w:rsidR="00203F38" w:rsidRPr="00203F38" w:rsidRDefault="00203F38" w:rsidP="00203F38">
            <w:pPr>
              <w:rPr>
                <w:rFonts w:ascii="Arial" w:hAnsi="Arial" w:cs="Arial"/>
                <w:lang w:val="en-GB"/>
              </w:rPr>
            </w:pPr>
          </w:p>
          <w:p w14:paraId="50141A8B" w14:textId="5351D336" w:rsidR="00C50AB6" w:rsidRPr="00437DDF" w:rsidRDefault="00203F38" w:rsidP="00C50AB6">
            <w:pPr>
              <w:rPr>
                <w:rFonts w:ascii="Arial" w:hAnsi="Arial" w:cs="Arial"/>
                <w:lang w:val="en-GB"/>
              </w:rPr>
            </w:pPr>
            <w:r w:rsidRPr="00203F38">
              <w:rPr>
                <w:rFonts w:ascii="Arial" w:hAnsi="Arial" w:cs="Arial"/>
                <w:lang w:val="en-GB"/>
              </w:rPr>
              <w:t>A site fee and/or sales commission will only be charged to vendors engaged in alcohol service. In such cases, the fee or commission will be agreed upon separately.</w:t>
            </w:r>
          </w:p>
        </w:tc>
      </w:tr>
      <w:tr w:rsidR="00544984" w14:paraId="37F68CFB" w14:textId="77777777" w:rsidTr="00F30C89">
        <w:trPr>
          <w:trHeight w:val="70"/>
        </w:trPr>
        <w:tc>
          <w:tcPr>
            <w:tcW w:w="3683" w:type="dxa"/>
            <w:shd w:val="clear" w:color="auto" w:fill="auto"/>
            <w:vAlign w:val="center"/>
          </w:tcPr>
          <w:p w14:paraId="5F93327F" w14:textId="2471C05B" w:rsidR="00544984" w:rsidRDefault="00203F38" w:rsidP="00C50AB6">
            <w:pPr>
              <w:pStyle w:val="Luettelokappale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03F38">
              <w:rPr>
                <w:rFonts w:ascii="Arial" w:hAnsi="Arial" w:cs="Arial"/>
              </w:rPr>
              <w:t>Application process</w:t>
            </w:r>
          </w:p>
        </w:tc>
        <w:tc>
          <w:tcPr>
            <w:tcW w:w="6110" w:type="dxa"/>
            <w:gridSpan w:val="3"/>
            <w:shd w:val="clear" w:color="auto" w:fill="auto"/>
            <w:vAlign w:val="center"/>
          </w:tcPr>
          <w:p w14:paraId="65E291DE" w14:textId="77777777" w:rsidR="00203F38" w:rsidRPr="00203F38" w:rsidRDefault="00203F38" w:rsidP="00203F38">
            <w:pPr>
              <w:rPr>
                <w:rFonts w:ascii="Arial" w:hAnsi="Arial" w:cs="Arial"/>
                <w:lang w:val="en-GB"/>
              </w:rPr>
            </w:pPr>
            <w:r w:rsidRPr="00203F38">
              <w:rPr>
                <w:rFonts w:ascii="Arial" w:hAnsi="Arial" w:cs="Arial"/>
                <w:lang w:val="en-GB"/>
              </w:rPr>
              <w:t>Filling out this application or receiving an invitation from the organizer does not automatically guarantee that the applicant or invitee will be selected as a participant.</w:t>
            </w:r>
          </w:p>
          <w:p w14:paraId="2101E397" w14:textId="77777777" w:rsidR="00203F38" w:rsidRPr="00203F38" w:rsidRDefault="00203F38" w:rsidP="00203F38">
            <w:pPr>
              <w:rPr>
                <w:rFonts w:ascii="Arial" w:hAnsi="Arial" w:cs="Arial"/>
                <w:lang w:val="en-GB"/>
              </w:rPr>
            </w:pPr>
          </w:p>
          <w:p w14:paraId="2D051B56" w14:textId="6084E182" w:rsidR="00544984" w:rsidRDefault="00203F38" w:rsidP="00C50AB6">
            <w:pPr>
              <w:rPr>
                <w:rFonts w:ascii="Arial" w:hAnsi="Arial" w:cs="Arial"/>
              </w:rPr>
            </w:pPr>
            <w:r w:rsidRPr="00203F38">
              <w:rPr>
                <w:rFonts w:ascii="Arial" w:hAnsi="Arial" w:cs="Arial"/>
                <w:lang w:val="en-GB"/>
              </w:rPr>
              <w:t xml:space="preserve">The organizer presents all applications and invitations to a separate working group, which makes the final selection of vendors and other participants for the Christmas Market. </w:t>
            </w:r>
            <w:r w:rsidRPr="00203F38">
              <w:rPr>
                <w:rFonts w:ascii="Arial" w:hAnsi="Arial" w:cs="Arial"/>
              </w:rPr>
              <w:t>See General Terms, Section C.</w:t>
            </w:r>
          </w:p>
        </w:tc>
      </w:tr>
      <w:tr w:rsidR="00544984" w:rsidRPr="00D840A0" w14:paraId="71518E6E" w14:textId="77777777" w:rsidTr="00F30C89">
        <w:trPr>
          <w:trHeight w:val="70"/>
        </w:trPr>
        <w:tc>
          <w:tcPr>
            <w:tcW w:w="3683" w:type="dxa"/>
            <w:shd w:val="clear" w:color="auto" w:fill="auto"/>
            <w:vAlign w:val="center"/>
          </w:tcPr>
          <w:p w14:paraId="0099E1D0" w14:textId="3A7E875E" w:rsidR="00544984" w:rsidRDefault="00203F38" w:rsidP="00C50AB6">
            <w:pPr>
              <w:pStyle w:val="Luettelokappale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03F38">
              <w:rPr>
                <w:rFonts w:ascii="Arial" w:hAnsi="Arial" w:cs="Arial"/>
              </w:rPr>
              <w:t>Applicable law</w:t>
            </w:r>
          </w:p>
        </w:tc>
        <w:tc>
          <w:tcPr>
            <w:tcW w:w="6110" w:type="dxa"/>
            <w:gridSpan w:val="3"/>
            <w:shd w:val="clear" w:color="auto" w:fill="auto"/>
            <w:vAlign w:val="center"/>
          </w:tcPr>
          <w:p w14:paraId="3F760A8A" w14:textId="77777777" w:rsidR="00203F38" w:rsidRPr="00203F38" w:rsidRDefault="00203F38" w:rsidP="00203F38">
            <w:pPr>
              <w:rPr>
                <w:rFonts w:ascii="Arial" w:hAnsi="Arial" w:cs="Arial"/>
                <w:lang w:val="en-GB"/>
              </w:rPr>
            </w:pPr>
            <w:r w:rsidRPr="00203F38">
              <w:rPr>
                <w:rFonts w:ascii="Arial" w:hAnsi="Arial" w:cs="Arial"/>
                <w:lang w:val="en-GB"/>
              </w:rPr>
              <w:t>Disputes should primarily be resolved through negotiations between the parties.</w:t>
            </w:r>
          </w:p>
          <w:p w14:paraId="0974CA21" w14:textId="77777777" w:rsidR="00203F38" w:rsidRPr="00203F38" w:rsidRDefault="00203F38" w:rsidP="00203F38">
            <w:pPr>
              <w:rPr>
                <w:rFonts w:ascii="Arial" w:hAnsi="Arial" w:cs="Arial"/>
                <w:lang w:val="en-GB"/>
              </w:rPr>
            </w:pPr>
          </w:p>
          <w:p w14:paraId="2A78A4A8" w14:textId="02319F94" w:rsidR="00544984" w:rsidRPr="00203F38" w:rsidRDefault="00203F38" w:rsidP="00C50AB6">
            <w:pPr>
              <w:rPr>
                <w:rFonts w:ascii="Arial" w:hAnsi="Arial" w:cs="Arial"/>
                <w:lang w:val="en-GB"/>
              </w:rPr>
            </w:pPr>
            <w:r w:rsidRPr="00203F38">
              <w:rPr>
                <w:rFonts w:ascii="Arial" w:hAnsi="Arial" w:cs="Arial"/>
                <w:lang w:val="en-GB"/>
              </w:rPr>
              <w:t>The participation agreement and its appendices are governed by Finnish law. Any legal disputes will be handled in Finnish at the district court of the organizer’s domicile.</w:t>
            </w:r>
          </w:p>
        </w:tc>
      </w:tr>
      <w:tr w:rsidR="00C50AB6" w:rsidRPr="00D840A0" w14:paraId="1BF89CAC" w14:textId="77777777" w:rsidTr="00F30C89">
        <w:trPr>
          <w:trHeight w:val="70"/>
        </w:trPr>
        <w:tc>
          <w:tcPr>
            <w:tcW w:w="9793" w:type="dxa"/>
            <w:gridSpan w:val="4"/>
            <w:shd w:val="clear" w:color="auto" w:fill="002060"/>
          </w:tcPr>
          <w:p w14:paraId="4326A9FF" w14:textId="77777777" w:rsidR="00C50AB6" w:rsidRPr="00203F38" w:rsidRDefault="00C50AB6" w:rsidP="00C50AB6">
            <w:pPr>
              <w:rPr>
                <w:rFonts w:ascii="Arial" w:hAnsi="Arial" w:cs="Arial"/>
                <w:lang w:val="en-GB"/>
              </w:rPr>
            </w:pPr>
          </w:p>
          <w:p w14:paraId="54B30124" w14:textId="7A0CAA39" w:rsidR="00C50AB6" w:rsidRPr="002A19DB" w:rsidRDefault="002B2830" w:rsidP="002B2830">
            <w:pPr>
              <w:pStyle w:val="Luettelokappale"/>
              <w:numPr>
                <w:ilvl w:val="0"/>
                <w:numId w:val="4"/>
              </w:numPr>
              <w:rPr>
                <w:rFonts w:ascii="Arial" w:hAnsi="Arial" w:cs="Arial"/>
                <w:lang w:val="en-GB"/>
              </w:rPr>
            </w:pPr>
            <w:r w:rsidRPr="002A19DB">
              <w:rPr>
                <w:rFonts w:ascii="Arial" w:hAnsi="Arial" w:cs="Arial"/>
                <w:b/>
                <w:bCs/>
                <w:lang w:val="en-GB"/>
              </w:rPr>
              <w:t>Applicant</w:t>
            </w:r>
            <w:r w:rsidR="002A19DB" w:rsidRPr="002A19DB">
              <w:rPr>
                <w:rFonts w:ascii="Arial" w:hAnsi="Arial" w:cs="Arial"/>
                <w:b/>
                <w:bCs/>
                <w:lang w:val="en-GB"/>
              </w:rPr>
              <w:t xml:space="preserve"> (vendor, merchant </w:t>
            </w:r>
            <w:r w:rsidR="002A19DB">
              <w:rPr>
                <w:rFonts w:ascii="Arial" w:hAnsi="Arial" w:cs="Arial"/>
                <w:b/>
                <w:bCs/>
                <w:lang w:val="en-GB"/>
              </w:rPr>
              <w:t xml:space="preserve">or exhibitor) </w:t>
            </w:r>
            <w:r w:rsidRPr="002A19DB">
              <w:rPr>
                <w:rFonts w:ascii="Arial" w:hAnsi="Arial" w:cs="Arial"/>
                <w:b/>
                <w:bCs/>
                <w:lang w:val="en-GB"/>
              </w:rPr>
              <w:t>information</w:t>
            </w:r>
          </w:p>
          <w:p w14:paraId="5AFFA20C" w14:textId="25102E75" w:rsidR="002B2830" w:rsidRPr="002A19DB" w:rsidRDefault="002B2830" w:rsidP="002B2830">
            <w:pPr>
              <w:pStyle w:val="Luettelokappale"/>
              <w:rPr>
                <w:rFonts w:ascii="Arial" w:hAnsi="Arial" w:cs="Arial"/>
                <w:lang w:val="en-GB"/>
              </w:rPr>
            </w:pPr>
          </w:p>
        </w:tc>
      </w:tr>
      <w:tr w:rsidR="00C50AB6" w:rsidRPr="00D840A0" w14:paraId="63435F43" w14:textId="77777777" w:rsidTr="00F30C89">
        <w:tc>
          <w:tcPr>
            <w:tcW w:w="9793" w:type="dxa"/>
            <w:gridSpan w:val="4"/>
            <w:shd w:val="clear" w:color="auto" w:fill="EDEDED" w:themeFill="accent3" w:themeFillTint="33"/>
          </w:tcPr>
          <w:p w14:paraId="372E677A" w14:textId="77777777" w:rsidR="00C50AB6" w:rsidRPr="002A19DB" w:rsidRDefault="00C50AB6" w:rsidP="00C50AB6">
            <w:pPr>
              <w:rPr>
                <w:rFonts w:ascii="Arial" w:hAnsi="Arial" w:cs="Arial"/>
                <w:lang w:val="en-GB"/>
              </w:rPr>
            </w:pPr>
          </w:p>
          <w:p w14:paraId="3D2543EC" w14:textId="77777777" w:rsidR="00C50AB6" w:rsidRPr="002B2830" w:rsidRDefault="002B2830" w:rsidP="00C50AB6">
            <w:pPr>
              <w:rPr>
                <w:rFonts w:ascii="Arial" w:hAnsi="Arial" w:cs="Arial"/>
                <w:i/>
                <w:iCs/>
                <w:lang w:val="en-GB"/>
              </w:rPr>
            </w:pPr>
            <w:r w:rsidRPr="002B2830">
              <w:rPr>
                <w:rFonts w:ascii="Arial" w:hAnsi="Arial" w:cs="Arial"/>
                <w:i/>
                <w:iCs/>
                <w:lang w:val="en-GB"/>
              </w:rPr>
              <w:t>Instructions: The organization or individual wishing to participate in the Rauma Christmas Market as a vendor, merchant, or exhibitor must complete the information below:</w:t>
            </w:r>
          </w:p>
          <w:p w14:paraId="5FC35291" w14:textId="1E0D1FAB" w:rsidR="002B2830" w:rsidRPr="002B2830" w:rsidRDefault="002B2830" w:rsidP="00C50AB6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C50AB6" w:rsidRPr="00D840A0" w14:paraId="6452F287" w14:textId="77777777" w:rsidTr="00F30C89">
        <w:trPr>
          <w:trHeight w:val="255"/>
        </w:trPr>
        <w:tc>
          <w:tcPr>
            <w:tcW w:w="3683" w:type="dxa"/>
            <w:vMerge w:val="restart"/>
            <w:shd w:val="clear" w:color="auto" w:fill="auto"/>
            <w:vAlign w:val="center"/>
          </w:tcPr>
          <w:p w14:paraId="077F4FB5" w14:textId="57318E70" w:rsidR="00C50AB6" w:rsidRPr="00F822C9" w:rsidRDefault="002B2830" w:rsidP="00C50AB6">
            <w:pPr>
              <w:pStyle w:val="Luettelokappale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B2830">
              <w:rPr>
                <w:rFonts w:ascii="Arial" w:hAnsi="Arial" w:cs="Arial"/>
              </w:rPr>
              <w:t>The applicant is</w:t>
            </w:r>
          </w:p>
        </w:tc>
        <w:tc>
          <w:tcPr>
            <w:tcW w:w="425" w:type="dxa"/>
            <w:shd w:val="clear" w:color="auto" w:fill="auto"/>
          </w:tcPr>
          <w:p w14:paraId="3AACD807" w14:textId="6A992671" w:rsidR="00C50AB6" w:rsidRDefault="00C50AB6" w:rsidP="00C50A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85" w:type="dxa"/>
            <w:gridSpan w:val="2"/>
            <w:shd w:val="clear" w:color="auto" w:fill="auto"/>
          </w:tcPr>
          <w:p w14:paraId="74FE8C22" w14:textId="29EF4A6D" w:rsidR="00C50AB6" w:rsidRPr="002B2830" w:rsidRDefault="002B2830" w:rsidP="00C50AB6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2B2830">
              <w:rPr>
                <w:rFonts w:ascii="Arial" w:hAnsi="Arial" w:cs="Arial"/>
                <w:lang w:val="en-GB"/>
              </w:rPr>
              <w:t>Organization with a Business ID</w:t>
            </w:r>
          </w:p>
        </w:tc>
      </w:tr>
      <w:tr w:rsidR="00C50AB6" w:rsidRPr="00D840A0" w14:paraId="21B02CF5" w14:textId="77777777" w:rsidTr="00F30C89">
        <w:trPr>
          <w:trHeight w:val="255"/>
        </w:trPr>
        <w:tc>
          <w:tcPr>
            <w:tcW w:w="3683" w:type="dxa"/>
            <w:vMerge/>
            <w:shd w:val="clear" w:color="auto" w:fill="auto"/>
            <w:vAlign w:val="center"/>
          </w:tcPr>
          <w:p w14:paraId="7B04D1E7" w14:textId="77777777" w:rsidR="00C50AB6" w:rsidRPr="002B2830" w:rsidRDefault="00C50AB6" w:rsidP="00C50AB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425" w:type="dxa"/>
            <w:shd w:val="clear" w:color="auto" w:fill="auto"/>
          </w:tcPr>
          <w:p w14:paraId="194A5659" w14:textId="788CC35C" w:rsidR="00C50AB6" w:rsidRDefault="00C50AB6" w:rsidP="00C50A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685" w:type="dxa"/>
            <w:gridSpan w:val="2"/>
            <w:shd w:val="clear" w:color="auto" w:fill="auto"/>
          </w:tcPr>
          <w:p w14:paraId="02F5905F" w14:textId="76E047F0" w:rsidR="00C50AB6" w:rsidRPr="002B2830" w:rsidRDefault="002B2830" w:rsidP="00C50AB6">
            <w:pPr>
              <w:rPr>
                <w:rFonts w:ascii="Arial" w:hAnsi="Arial" w:cs="Arial"/>
                <w:lang w:val="en-GB"/>
              </w:rPr>
            </w:pPr>
            <w:r w:rsidRPr="002B2830">
              <w:rPr>
                <w:rFonts w:ascii="Arial" w:hAnsi="Arial" w:cs="Arial"/>
                <w:lang w:val="en-GB"/>
              </w:rPr>
              <w:t>Private individual without a Business ID</w:t>
            </w:r>
          </w:p>
        </w:tc>
      </w:tr>
      <w:tr w:rsidR="00C50AB6" w14:paraId="375EE24A" w14:textId="77777777" w:rsidTr="00F30C89">
        <w:tc>
          <w:tcPr>
            <w:tcW w:w="3683" w:type="dxa"/>
            <w:shd w:val="clear" w:color="auto" w:fill="auto"/>
            <w:vAlign w:val="center"/>
          </w:tcPr>
          <w:p w14:paraId="33644701" w14:textId="2F899B62" w:rsidR="00C50AB6" w:rsidRPr="00B21DFC" w:rsidRDefault="002B2830" w:rsidP="00C50AB6">
            <w:pPr>
              <w:pStyle w:val="Luettelokappale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B2830">
              <w:rPr>
                <w:rFonts w:ascii="Arial" w:hAnsi="Arial" w:cs="Arial"/>
              </w:rPr>
              <w:t>Business ID / Personal ID</w:t>
            </w:r>
          </w:p>
        </w:tc>
        <w:tc>
          <w:tcPr>
            <w:tcW w:w="6110" w:type="dxa"/>
            <w:gridSpan w:val="3"/>
            <w:shd w:val="clear" w:color="auto" w:fill="auto"/>
            <w:vAlign w:val="center"/>
          </w:tcPr>
          <w:p w14:paraId="274C1331" w14:textId="77777777" w:rsidR="00C50AB6" w:rsidRDefault="00C50AB6" w:rsidP="00C50AB6">
            <w:pPr>
              <w:rPr>
                <w:rFonts w:ascii="Arial" w:hAnsi="Arial" w:cs="Arial"/>
                <w:b/>
                <w:bCs/>
              </w:rPr>
            </w:pPr>
            <w:r w:rsidRPr="001C0CBE">
              <w:rPr>
                <w:rFonts w:ascii="Arial" w:hAnsi="Arial" w:cs="Arial"/>
                <w:b/>
                <w:bCs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1C0CBE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1C0CBE">
              <w:rPr>
                <w:rFonts w:ascii="Arial" w:hAnsi="Arial" w:cs="Arial"/>
                <w:b/>
                <w:bCs/>
              </w:rPr>
            </w:r>
            <w:r w:rsidRPr="001C0CBE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 w:rsidRPr="001C0CBE">
              <w:rPr>
                <w:rFonts w:ascii="Arial" w:hAnsi="Arial" w:cs="Arial"/>
                <w:b/>
                <w:bCs/>
              </w:rPr>
              <w:fldChar w:fldCharType="end"/>
            </w:r>
          </w:p>
          <w:p w14:paraId="2904C74F" w14:textId="45D5E721" w:rsidR="00C50AB6" w:rsidRPr="00B21DFC" w:rsidRDefault="00C50AB6" w:rsidP="00C50AB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50AB6" w14:paraId="4D8EE82E" w14:textId="77777777" w:rsidTr="00F30C89">
        <w:tc>
          <w:tcPr>
            <w:tcW w:w="3683" w:type="dxa"/>
            <w:shd w:val="clear" w:color="auto" w:fill="auto"/>
            <w:vAlign w:val="center"/>
          </w:tcPr>
          <w:p w14:paraId="1CBA6ABB" w14:textId="7E91B206" w:rsidR="00C50AB6" w:rsidRPr="002B2830" w:rsidRDefault="002B2830" w:rsidP="00C50AB6">
            <w:pPr>
              <w:pStyle w:val="Luettelokappale"/>
              <w:numPr>
                <w:ilvl w:val="0"/>
                <w:numId w:val="3"/>
              </w:numPr>
              <w:rPr>
                <w:rFonts w:ascii="Arial" w:hAnsi="Arial" w:cs="Arial"/>
                <w:lang w:val="en-GB"/>
              </w:rPr>
            </w:pPr>
            <w:r w:rsidRPr="002B2830">
              <w:rPr>
                <w:rFonts w:ascii="Arial" w:hAnsi="Arial" w:cs="Arial"/>
                <w:lang w:val="en-GB"/>
              </w:rPr>
              <w:t>Official name of the organization (for contract purposes)</w:t>
            </w:r>
          </w:p>
        </w:tc>
        <w:tc>
          <w:tcPr>
            <w:tcW w:w="6110" w:type="dxa"/>
            <w:gridSpan w:val="3"/>
            <w:shd w:val="clear" w:color="auto" w:fill="auto"/>
            <w:vAlign w:val="center"/>
          </w:tcPr>
          <w:p w14:paraId="6F64F9BB" w14:textId="77777777" w:rsidR="00C50AB6" w:rsidRDefault="00C50AB6" w:rsidP="00C50AB6">
            <w:pPr>
              <w:rPr>
                <w:rFonts w:ascii="Arial" w:hAnsi="Arial" w:cs="Arial"/>
                <w:b/>
                <w:bCs/>
              </w:rPr>
            </w:pPr>
            <w:r w:rsidRPr="001C0CBE">
              <w:rPr>
                <w:rFonts w:ascii="Arial" w:hAnsi="Arial" w:cs="Arial"/>
                <w:b/>
                <w:bCs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1C0CBE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1C0CBE">
              <w:rPr>
                <w:rFonts w:ascii="Arial" w:hAnsi="Arial" w:cs="Arial"/>
                <w:b/>
                <w:bCs/>
              </w:rPr>
            </w:r>
            <w:r w:rsidRPr="001C0CBE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 w:rsidRPr="001C0CBE">
              <w:rPr>
                <w:rFonts w:ascii="Arial" w:hAnsi="Arial" w:cs="Arial"/>
                <w:b/>
                <w:bCs/>
              </w:rPr>
              <w:fldChar w:fldCharType="end"/>
            </w:r>
          </w:p>
          <w:p w14:paraId="369D59E8" w14:textId="7D8B886C" w:rsidR="00C50AB6" w:rsidRPr="001C0CBE" w:rsidRDefault="00C50AB6" w:rsidP="00C50AB6">
            <w:pPr>
              <w:rPr>
                <w:rFonts w:ascii="Arial" w:hAnsi="Arial" w:cs="Arial"/>
              </w:rPr>
            </w:pPr>
          </w:p>
        </w:tc>
      </w:tr>
      <w:tr w:rsidR="00C50AB6" w14:paraId="4A62363B" w14:textId="77777777" w:rsidTr="00F30C89">
        <w:tc>
          <w:tcPr>
            <w:tcW w:w="3683" w:type="dxa"/>
            <w:shd w:val="clear" w:color="auto" w:fill="auto"/>
            <w:vAlign w:val="center"/>
          </w:tcPr>
          <w:p w14:paraId="64440165" w14:textId="46AC74C5" w:rsidR="00C50AB6" w:rsidRPr="00FB45C2" w:rsidRDefault="00FB45C2" w:rsidP="00C50AB6">
            <w:pPr>
              <w:pStyle w:val="Luettelokappale"/>
              <w:numPr>
                <w:ilvl w:val="0"/>
                <w:numId w:val="3"/>
              </w:numPr>
              <w:rPr>
                <w:rFonts w:ascii="Arial" w:hAnsi="Arial" w:cs="Arial"/>
                <w:lang w:val="en-GB"/>
              </w:rPr>
            </w:pPr>
            <w:r w:rsidRPr="00FB45C2">
              <w:rPr>
                <w:rFonts w:ascii="Arial" w:hAnsi="Arial" w:cs="Arial"/>
                <w:lang w:val="en-GB"/>
              </w:rPr>
              <w:t>Trade name of the organization</w:t>
            </w:r>
            <w:r w:rsidR="00C50AB6" w:rsidRPr="00FB45C2">
              <w:rPr>
                <w:rFonts w:ascii="Arial" w:hAnsi="Arial" w:cs="Arial"/>
                <w:lang w:val="en-GB"/>
              </w:rPr>
              <w:br/>
            </w:r>
            <w:r w:rsidRPr="00FB45C2">
              <w:rPr>
                <w:rFonts w:ascii="Arial" w:hAnsi="Arial" w:cs="Arial"/>
                <w:lang w:val="en-GB"/>
              </w:rPr>
              <w:t>(for the list of exhibitors)</w:t>
            </w:r>
          </w:p>
        </w:tc>
        <w:tc>
          <w:tcPr>
            <w:tcW w:w="6110" w:type="dxa"/>
            <w:gridSpan w:val="3"/>
            <w:shd w:val="clear" w:color="auto" w:fill="auto"/>
            <w:vAlign w:val="center"/>
          </w:tcPr>
          <w:p w14:paraId="1FF663DF" w14:textId="10C302F7" w:rsidR="00C50AB6" w:rsidRPr="001C0CBE" w:rsidRDefault="00C50AB6" w:rsidP="00C50AB6">
            <w:pPr>
              <w:rPr>
                <w:rFonts w:ascii="Arial" w:hAnsi="Arial" w:cs="Arial"/>
              </w:rPr>
            </w:pPr>
            <w:r w:rsidRPr="001C0CBE">
              <w:rPr>
                <w:rFonts w:ascii="Arial" w:hAnsi="Arial" w:cs="Arial"/>
                <w:b/>
                <w:bCs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1C0CBE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1C0CBE">
              <w:rPr>
                <w:rFonts w:ascii="Arial" w:hAnsi="Arial" w:cs="Arial"/>
                <w:b/>
                <w:bCs/>
              </w:rPr>
            </w:r>
            <w:r w:rsidRPr="001C0CBE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 w:rsidRPr="001C0CBE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C50AB6" w14:paraId="212B0330" w14:textId="77777777" w:rsidTr="00F30C89">
        <w:tc>
          <w:tcPr>
            <w:tcW w:w="3683" w:type="dxa"/>
            <w:shd w:val="clear" w:color="auto" w:fill="auto"/>
            <w:vAlign w:val="center"/>
          </w:tcPr>
          <w:p w14:paraId="22AC7079" w14:textId="52E569BD" w:rsidR="00C50AB6" w:rsidRPr="00F822C9" w:rsidRDefault="00FB45C2" w:rsidP="00C50AB6">
            <w:pPr>
              <w:pStyle w:val="Luettelokappale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B45C2">
              <w:rPr>
                <w:rFonts w:ascii="Arial" w:hAnsi="Arial" w:cs="Arial"/>
              </w:rPr>
              <w:t>Contact person's name</w:t>
            </w:r>
          </w:p>
        </w:tc>
        <w:tc>
          <w:tcPr>
            <w:tcW w:w="6110" w:type="dxa"/>
            <w:gridSpan w:val="3"/>
            <w:shd w:val="clear" w:color="auto" w:fill="auto"/>
            <w:vAlign w:val="center"/>
          </w:tcPr>
          <w:p w14:paraId="0B95813B" w14:textId="078CEB44" w:rsidR="00C50AB6" w:rsidRDefault="00C50AB6" w:rsidP="00C50AB6">
            <w:pPr>
              <w:rPr>
                <w:rFonts w:ascii="Arial" w:hAnsi="Arial" w:cs="Arial"/>
                <w:b/>
                <w:bCs/>
              </w:rPr>
            </w:pPr>
            <w:r w:rsidRPr="001C0CBE">
              <w:rPr>
                <w:rFonts w:ascii="Arial" w:hAnsi="Arial" w:cs="Arial"/>
                <w:b/>
                <w:bCs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1C0CBE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1C0CBE">
              <w:rPr>
                <w:rFonts w:ascii="Arial" w:hAnsi="Arial" w:cs="Arial"/>
                <w:b/>
                <w:bCs/>
              </w:rPr>
            </w:r>
            <w:r w:rsidRPr="001C0CBE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 w:rsidRPr="001C0CBE">
              <w:rPr>
                <w:rFonts w:ascii="Arial" w:hAnsi="Arial" w:cs="Arial"/>
                <w:b/>
                <w:bCs/>
              </w:rPr>
              <w:fldChar w:fldCharType="end"/>
            </w:r>
          </w:p>
          <w:p w14:paraId="4C63867B" w14:textId="77777777" w:rsidR="00C50AB6" w:rsidRPr="001C0CBE" w:rsidRDefault="00C50AB6" w:rsidP="00C50AB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50AB6" w14:paraId="5222BDCA" w14:textId="77777777" w:rsidTr="00F30C89">
        <w:tc>
          <w:tcPr>
            <w:tcW w:w="3683" w:type="dxa"/>
            <w:shd w:val="clear" w:color="auto" w:fill="auto"/>
            <w:vAlign w:val="center"/>
          </w:tcPr>
          <w:p w14:paraId="4C346410" w14:textId="762C0907" w:rsidR="00C50AB6" w:rsidRPr="00F822C9" w:rsidRDefault="00FB45C2" w:rsidP="00C50AB6">
            <w:pPr>
              <w:pStyle w:val="Luettelokappale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B45C2">
              <w:rPr>
                <w:rFonts w:ascii="Arial" w:hAnsi="Arial" w:cs="Arial"/>
              </w:rPr>
              <w:t>Contact person's email address</w:t>
            </w:r>
          </w:p>
        </w:tc>
        <w:tc>
          <w:tcPr>
            <w:tcW w:w="6110" w:type="dxa"/>
            <w:gridSpan w:val="3"/>
            <w:shd w:val="clear" w:color="auto" w:fill="auto"/>
            <w:vAlign w:val="center"/>
          </w:tcPr>
          <w:p w14:paraId="5A94F0A9" w14:textId="77777777" w:rsidR="00C50AB6" w:rsidRDefault="00C50AB6" w:rsidP="00C50AB6">
            <w:pPr>
              <w:rPr>
                <w:rFonts w:ascii="Arial" w:hAnsi="Arial" w:cs="Arial"/>
                <w:b/>
                <w:bCs/>
              </w:rPr>
            </w:pPr>
            <w:r w:rsidRPr="001C0CBE">
              <w:rPr>
                <w:rFonts w:ascii="Arial" w:hAnsi="Arial" w:cs="Arial"/>
                <w:b/>
                <w:bCs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1C0CBE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1C0CBE">
              <w:rPr>
                <w:rFonts w:ascii="Arial" w:hAnsi="Arial" w:cs="Arial"/>
                <w:b/>
                <w:bCs/>
              </w:rPr>
            </w:r>
            <w:r w:rsidRPr="001C0CBE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 w:rsidRPr="001C0CBE">
              <w:rPr>
                <w:rFonts w:ascii="Arial" w:hAnsi="Arial" w:cs="Arial"/>
                <w:b/>
                <w:bCs/>
              </w:rPr>
              <w:fldChar w:fldCharType="end"/>
            </w:r>
          </w:p>
          <w:p w14:paraId="10EF948E" w14:textId="69FDC6DB" w:rsidR="00C50AB6" w:rsidRPr="001C0CBE" w:rsidRDefault="00C50AB6" w:rsidP="00C50AB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50AB6" w14:paraId="473DCFE0" w14:textId="77777777" w:rsidTr="00F30C89">
        <w:tc>
          <w:tcPr>
            <w:tcW w:w="3683" w:type="dxa"/>
            <w:shd w:val="clear" w:color="auto" w:fill="auto"/>
            <w:vAlign w:val="center"/>
          </w:tcPr>
          <w:p w14:paraId="247600D2" w14:textId="52C3A4B9" w:rsidR="00C50AB6" w:rsidRPr="00F822C9" w:rsidRDefault="00FB45C2" w:rsidP="00C50AB6">
            <w:pPr>
              <w:pStyle w:val="Luettelokappale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B45C2">
              <w:rPr>
                <w:rFonts w:ascii="Arial" w:hAnsi="Arial" w:cs="Arial"/>
              </w:rPr>
              <w:t>Contact person's phone number</w:t>
            </w:r>
          </w:p>
        </w:tc>
        <w:tc>
          <w:tcPr>
            <w:tcW w:w="6110" w:type="dxa"/>
            <w:gridSpan w:val="3"/>
            <w:shd w:val="clear" w:color="auto" w:fill="auto"/>
            <w:vAlign w:val="center"/>
          </w:tcPr>
          <w:p w14:paraId="1884D98C" w14:textId="77777777" w:rsidR="00C50AB6" w:rsidRDefault="00C50AB6" w:rsidP="00C50AB6">
            <w:pPr>
              <w:rPr>
                <w:rFonts w:ascii="Arial" w:hAnsi="Arial" w:cs="Arial"/>
                <w:b/>
                <w:bCs/>
              </w:rPr>
            </w:pPr>
            <w:r w:rsidRPr="001C0CBE">
              <w:rPr>
                <w:rFonts w:ascii="Arial" w:hAnsi="Arial" w:cs="Arial"/>
                <w:b/>
                <w:bCs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1C0CBE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1C0CBE">
              <w:rPr>
                <w:rFonts w:ascii="Arial" w:hAnsi="Arial" w:cs="Arial"/>
                <w:b/>
                <w:bCs/>
              </w:rPr>
            </w:r>
            <w:r w:rsidRPr="001C0CBE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 w:rsidRPr="001C0CBE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E0A2BC3" w14:textId="1FFC442A" w:rsidR="00C50AB6" w:rsidRPr="001C0CBE" w:rsidRDefault="00C50AB6" w:rsidP="00C50AB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44984" w14:paraId="3B5C19A7" w14:textId="77777777" w:rsidTr="00F30C89">
        <w:trPr>
          <w:trHeight w:val="255"/>
        </w:trPr>
        <w:tc>
          <w:tcPr>
            <w:tcW w:w="3683" w:type="dxa"/>
            <w:vMerge w:val="restart"/>
            <w:shd w:val="clear" w:color="auto" w:fill="auto"/>
            <w:vAlign w:val="center"/>
          </w:tcPr>
          <w:p w14:paraId="26CA45A4" w14:textId="38DE5A14" w:rsidR="00544984" w:rsidRPr="002A19DB" w:rsidRDefault="00FB45C2" w:rsidP="002A19DB">
            <w:pPr>
              <w:pStyle w:val="Luettelokappale"/>
              <w:numPr>
                <w:ilvl w:val="0"/>
                <w:numId w:val="3"/>
              </w:numPr>
              <w:rPr>
                <w:rFonts w:ascii="Arial" w:hAnsi="Arial" w:cs="Arial"/>
                <w:lang w:val="en-GB"/>
              </w:rPr>
            </w:pPr>
            <w:r w:rsidRPr="002A19DB">
              <w:rPr>
                <w:rFonts w:ascii="Arial" w:hAnsi="Arial" w:cs="Arial"/>
                <w:lang w:val="en-GB"/>
              </w:rPr>
              <w:t>Type of applicant's activity</w:t>
            </w:r>
            <w:r w:rsidR="007B748A" w:rsidRPr="002A19DB">
              <w:rPr>
                <w:rFonts w:ascii="Arial" w:hAnsi="Arial" w:cs="Arial"/>
                <w:lang w:val="en-GB"/>
              </w:rPr>
              <w:br/>
            </w:r>
            <w:r w:rsidR="007B748A" w:rsidRPr="002A19DB">
              <w:rPr>
                <w:rFonts w:ascii="Arial" w:hAnsi="Arial" w:cs="Arial"/>
                <w:i/>
                <w:iCs/>
                <w:lang w:val="en-GB"/>
              </w:rPr>
              <w:br/>
            </w:r>
            <w:r w:rsidRPr="002A19DB">
              <w:rPr>
                <w:rFonts w:ascii="Arial" w:hAnsi="Arial" w:cs="Arial"/>
                <w:i/>
                <w:iCs/>
                <w:lang w:val="en-GB"/>
              </w:rPr>
              <w:t>Instructions: Choose one of the three options</w:t>
            </w:r>
          </w:p>
          <w:p w14:paraId="4B58428E" w14:textId="77777777" w:rsidR="002A19DB" w:rsidRDefault="002A19DB" w:rsidP="002A19DB">
            <w:pPr>
              <w:pStyle w:val="Luettelokappale"/>
              <w:rPr>
                <w:rFonts w:ascii="Arial" w:hAnsi="Arial" w:cs="Arial"/>
                <w:lang w:val="en-GB"/>
              </w:rPr>
            </w:pPr>
          </w:p>
          <w:p w14:paraId="133A2F50" w14:textId="591B957B" w:rsidR="002A19DB" w:rsidRPr="00FB45C2" w:rsidRDefault="002A19DB" w:rsidP="002A19DB">
            <w:pPr>
              <w:pStyle w:val="Luettelokappale"/>
              <w:rPr>
                <w:rFonts w:ascii="Arial" w:hAnsi="Arial" w:cs="Arial"/>
                <w:lang w:val="en-GB"/>
              </w:rPr>
            </w:pPr>
          </w:p>
        </w:tc>
        <w:tc>
          <w:tcPr>
            <w:tcW w:w="425" w:type="dxa"/>
            <w:shd w:val="clear" w:color="auto" w:fill="auto"/>
          </w:tcPr>
          <w:p w14:paraId="3CCA9AF9" w14:textId="3D16C778" w:rsidR="00544984" w:rsidRDefault="00544984" w:rsidP="00C50A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85" w:type="dxa"/>
            <w:gridSpan w:val="2"/>
            <w:shd w:val="clear" w:color="auto" w:fill="auto"/>
          </w:tcPr>
          <w:p w14:paraId="3A35C1E4" w14:textId="39E81F90" w:rsidR="00544984" w:rsidRPr="001C0CBE" w:rsidRDefault="00FB45C2" w:rsidP="00C50AB6">
            <w:pPr>
              <w:rPr>
                <w:rFonts w:ascii="Arial" w:hAnsi="Arial" w:cs="Arial"/>
                <w:b/>
                <w:bCs/>
              </w:rPr>
            </w:pPr>
            <w:r w:rsidRPr="00FB45C2">
              <w:rPr>
                <w:rFonts w:ascii="Arial" w:hAnsi="Arial" w:cs="Arial"/>
              </w:rPr>
              <w:t>Commercial activity</w:t>
            </w:r>
          </w:p>
        </w:tc>
      </w:tr>
      <w:tr w:rsidR="00544984" w14:paraId="3FCB5309" w14:textId="77777777" w:rsidTr="00F30C89">
        <w:trPr>
          <w:trHeight w:val="255"/>
        </w:trPr>
        <w:tc>
          <w:tcPr>
            <w:tcW w:w="3683" w:type="dxa"/>
            <w:vMerge/>
            <w:shd w:val="clear" w:color="auto" w:fill="auto"/>
            <w:vAlign w:val="center"/>
          </w:tcPr>
          <w:p w14:paraId="33177A6D" w14:textId="77777777" w:rsidR="00544984" w:rsidRDefault="00544984" w:rsidP="00C50AB6">
            <w:pPr>
              <w:pStyle w:val="Luettelokappale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439D22DC" w14:textId="3381258B" w:rsidR="00544984" w:rsidRDefault="00544984" w:rsidP="00C50A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685" w:type="dxa"/>
            <w:gridSpan w:val="2"/>
            <w:shd w:val="clear" w:color="auto" w:fill="auto"/>
          </w:tcPr>
          <w:p w14:paraId="26C07167" w14:textId="07700913" w:rsidR="00544984" w:rsidRDefault="00FB45C2" w:rsidP="00C50AB6">
            <w:pPr>
              <w:rPr>
                <w:rFonts w:ascii="Arial" w:hAnsi="Arial" w:cs="Arial"/>
              </w:rPr>
            </w:pPr>
            <w:r w:rsidRPr="00FB45C2">
              <w:rPr>
                <w:rFonts w:ascii="Arial" w:hAnsi="Arial" w:cs="Arial"/>
              </w:rPr>
              <w:t>Non-commercial activity</w:t>
            </w:r>
          </w:p>
        </w:tc>
      </w:tr>
      <w:tr w:rsidR="00544984" w14:paraId="46FAB707" w14:textId="77777777" w:rsidTr="00F30C89">
        <w:trPr>
          <w:trHeight w:val="255"/>
        </w:trPr>
        <w:tc>
          <w:tcPr>
            <w:tcW w:w="3683" w:type="dxa"/>
            <w:vMerge/>
            <w:shd w:val="clear" w:color="auto" w:fill="auto"/>
            <w:vAlign w:val="center"/>
          </w:tcPr>
          <w:p w14:paraId="0B920768" w14:textId="77777777" w:rsidR="00544984" w:rsidRDefault="00544984" w:rsidP="00C50AB6">
            <w:pPr>
              <w:pStyle w:val="Luettelokappale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7C32C92A" w14:textId="5EA0E05B" w:rsidR="00544984" w:rsidRDefault="00544984" w:rsidP="00C50A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685" w:type="dxa"/>
            <w:gridSpan w:val="2"/>
            <w:shd w:val="clear" w:color="auto" w:fill="auto"/>
          </w:tcPr>
          <w:p w14:paraId="435C4CCA" w14:textId="493FEF45" w:rsidR="00544984" w:rsidRDefault="00FB45C2" w:rsidP="00C50AB6">
            <w:pPr>
              <w:rPr>
                <w:rFonts w:ascii="Arial" w:hAnsi="Arial" w:cs="Arial"/>
              </w:rPr>
            </w:pPr>
            <w:r w:rsidRPr="00FB45C2">
              <w:rPr>
                <w:rFonts w:ascii="Arial" w:hAnsi="Arial" w:cs="Arial"/>
              </w:rPr>
              <w:t>Other activity, please specify</w:t>
            </w:r>
            <w:r w:rsidR="00544984">
              <w:rPr>
                <w:rFonts w:ascii="Arial" w:hAnsi="Arial" w:cs="Arial"/>
              </w:rPr>
              <w:t xml:space="preserve">: </w:t>
            </w:r>
            <w:r w:rsidR="00544984" w:rsidRPr="001C0CBE">
              <w:rPr>
                <w:rFonts w:ascii="Arial" w:hAnsi="Arial" w:cs="Arial"/>
                <w:b/>
                <w:bCs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544984" w:rsidRPr="001C0CBE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544984" w:rsidRPr="001C0CBE">
              <w:rPr>
                <w:rFonts w:ascii="Arial" w:hAnsi="Arial" w:cs="Arial"/>
                <w:b/>
                <w:bCs/>
              </w:rPr>
            </w:r>
            <w:r w:rsidR="00544984" w:rsidRPr="001C0CBE">
              <w:rPr>
                <w:rFonts w:ascii="Arial" w:hAnsi="Arial" w:cs="Arial"/>
                <w:b/>
                <w:bCs/>
              </w:rPr>
              <w:fldChar w:fldCharType="separate"/>
            </w:r>
            <w:r w:rsidR="00544984">
              <w:rPr>
                <w:rFonts w:ascii="Arial" w:hAnsi="Arial" w:cs="Arial"/>
                <w:b/>
                <w:bCs/>
              </w:rPr>
              <w:t> </w:t>
            </w:r>
            <w:r w:rsidR="00544984">
              <w:rPr>
                <w:rFonts w:ascii="Arial" w:hAnsi="Arial" w:cs="Arial"/>
                <w:b/>
                <w:bCs/>
              </w:rPr>
              <w:t> </w:t>
            </w:r>
            <w:r w:rsidR="00544984">
              <w:rPr>
                <w:rFonts w:ascii="Arial" w:hAnsi="Arial" w:cs="Arial"/>
                <w:b/>
                <w:bCs/>
              </w:rPr>
              <w:t> </w:t>
            </w:r>
            <w:r w:rsidR="00544984">
              <w:rPr>
                <w:rFonts w:ascii="Arial" w:hAnsi="Arial" w:cs="Arial"/>
                <w:b/>
                <w:bCs/>
              </w:rPr>
              <w:t> </w:t>
            </w:r>
            <w:r w:rsidR="00544984">
              <w:rPr>
                <w:rFonts w:ascii="Arial" w:hAnsi="Arial" w:cs="Arial"/>
                <w:b/>
                <w:bCs/>
              </w:rPr>
              <w:t> </w:t>
            </w:r>
            <w:r w:rsidR="00544984" w:rsidRPr="001C0CBE">
              <w:rPr>
                <w:rFonts w:ascii="Arial" w:hAnsi="Arial" w:cs="Arial"/>
                <w:b/>
                <w:bCs/>
              </w:rPr>
              <w:fldChar w:fldCharType="end"/>
            </w:r>
            <w:r w:rsidR="00544984">
              <w:rPr>
                <w:rFonts w:ascii="Arial" w:hAnsi="Arial" w:cs="Arial"/>
                <w:b/>
                <w:bCs/>
              </w:rPr>
              <w:br/>
            </w:r>
          </w:p>
        </w:tc>
      </w:tr>
      <w:tr w:rsidR="00C72172" w14:paraId="5C4318CA" w14:textId="77777777" w:rsidTr="00F30C89">
        <w:trPr>
          <w:trHeight w:val="254"/>
        </w:trPr>
        <w:tc>
          <w:tcPr>
            <w:tcW w:w="3683" w:type="dxa"/>
            <w:vMerge w:val="restart"/>
            <w:shd w:val="clear" w:color="auto" w:fill="auto"/>
            <w:vAlign w:val="center"/>
          </w:tcPr>
          <w:p w14:paraId="394075BF" w14:textId="42C2C2D4" w:rsidR="00C72172" w:rsidRPr="00FB45C2" w:rsidRDefault="00FB45C2" w:rsidP="00544984">
            <w:pPr>
              <w:pStyle w:val="Luettelokappale"/>
              <w:numPr>
                <w:ilvl w:val="0"/>
                <w:numId w:val="3"/>
              </w:numPr>
              <w:rPr>
                <w:rFonts w:ascii="Arial" w:hAnsi="Arial" w:cs="Arial"/>
                <w:lang w:val="en-GB"/>
              </w:rPr>
            </w:pPr>
            <w:r w:rsidRPr="00FB45C2">
              <w:rPr>
                <w:rFonts w:ascii="Arial" w:hAnsi="Arial" w:cs="Arial"/>
                <w:lang w:val="en-GB"/>
              </w:rPr>
              <w:lastRenderedPageBreak/>
              <w:t>Billing method</w:t>
            </w:r>
            <w:r w:rsidR="007B748A" w:rsidRPr="00FB45C2">
              <w:rPr>
                <w:rFonts w:ascii="Arial" w:hAnsi="Arial" w:cs="Arial"/>
                <w:lang w:val="en-GB"/>
              </w:rPr>
              <w:br/>
            </w:r>
            <w:r w:rsidR="007B748A" w:rsidRPr="00FB45C2">
              <w:rPr>
                <w:rFonts w:ascii="Arial" w:hAnsi="Arial" w:cs="Arial"/>
                <w:i/>
                <w:iCs/>
                <w:lang w:val="en-GB"/>
              </w:rPr>
              <w:br/>
            </w:r>
            <w:r w:rsidRPr="00FB45C2">
              <w:rPr>
                <w:rFonts w:ascii="Arial" w:hAnsi="Arial" w:cs="Arial"/>
                <w:i/>
                <w:iCs/>
                <w:lang w:val="en-GB"/>
              </w:rPr>
              <w:t>Instructions: Choose one of the three options and provide the required details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F2023D" w14:textId="14358270" w:rsidR="00C72172" w:rsidRDefault="00C72172" w:rsidP="005449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85" w:type="dxa"/>
            <w:gridSpan w:val="2"/>
            <w:shd w:val="clear" w:color="auto" w:fill="auto"/>
          </w:tcPr>
          <w:p w14:paraId="6452FD12" w14:textId="2A96219C" w:rsidR="00C72172" w:rsidRPr="00FB45C2" w:rsidRDefault="00FB45C2" w:rsidP="00544984">
            <w:pPr>
              <w:rPr>
                <w:rFonts w:ascii="Arial" w:hAnsi="Arial" w:cs="Arial"/>
                <w:lang w:val="en-GB"/>
              </w:rPr>
            </w:pPr>
            <w:r w:rsidRPr="00FB45C2">
              <w:rPr>
                <w:rFonts w:ascii="Arial" w:hAnsi="Arial" w:cs="Arial"/>
                <w:lang w:val="en-GB"/>
              </w:rPr>
              <w:t>E-invoice</w:t>
            </w:r>
            <w:r w:rsidR="00C72172" w:rsidRPr="00FB45C2">
              <w:rPr>
                <w:rFonts w:ascii="Arial" w:hAnsi="Arial" w:cs="Arial"/>
                <w:lang w:val="en-GB"/>
              </w:rPr>
              <w:t xml:space="preserve">, </w:t>
            </w:r>
            <w:r w:rsidRPr="00FB45C2">
              <w:rPr>
                <w:rFonts w:ascii="Arial" w:hAnsi="Arial" w:cs="Arial"/>
                <w:lang w:val="en-GB"/>
              </w:rPr>
              <w:t>no invoicing fee</w:t>
            </w:r>
          </w:p>
          <w:p w14:paraId="0DA0ABC4" w14:textId="2A2BE1E9" w:rsidR="007B748A" w:rsidRPr="00FB45C2" w:rsidRDefault="00FB45C2" w:rsidP="00544984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FB45C2">
              <w:rPr>
                <w:rFonts w:ascii="Arial" w:hAnsi="Arial" w:cs="Arial"/>
                <w:lang w:val="en-GB"/>
              </w:rPr>
              <w:t>E-invoice address</w:t>
            </w:r>
            <w:r w:rsidR="007B748A" w:rsidRPr="00FB45C2">
              <w:rPr>
                <w:rFonts w:ascii="Arial" w:hAnsi="Arial" w:cs="Arial"/>
                <w:lang w:val="en-GB"/>
              </w:rPr>
              <w:t xml:space="preserve">: </w:t>
            </w:r>
            <w:r w:rsidR="007B748A" w:rsidRPr="001C0CBE">
              <w:rPr>
                <w:rFonts w:ascii="Arial" w:hAnsi="Arial" w:cs="Arial"/>
                <w:b/>
                <w:bCs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7B748A" w:rsidRPr="00FB45C2">
              <w:rPr>
                <w:rFonts w:ascii="Arial" w:hAnsi="Arial" w:cs="Arial"/>
                <w:b/>
                <w:bCs/>
                <w:lang w:val="en-GB"/>
              </w:rPr>
              <w:instrText xml:space="preserve"> FORMTEXT </w:instrText>
            </w:r>
            <w:r w:rsidR="007B748A" w:rsidRPr="001C0CBE">
              <w:rPr>
                <w:rFonts w:ascii="Arial" w:hAnsi="Arial" w:cs="Arial"/>
                <w:b/>
                <w:bCs/>
              </w:rPr>
            </w:r>
            <w:r w:rsidR="007B748A" w:rsidRPr="001C0CBE">
              <w:rPr>
                <w:rFonts w:ascii="Arial" w:hAnsi="Arial" w:cs="Arial"/>
                <w:b/>
                <w:bCs/>
              </w:rPr>
              <w:fldChar w:fldCharType="separate"/>
            </w:r>
            <w:r w:rsidR="007B748A">
              <w:rPr>
                <w:rFonts w:ascii="Arial" w:hAnsi="Arial" w:cs="Arial"/>
                <w:b/>
                <w:bCs/>
              </w:rPr>
              <w:t> </w:t>
            </w:r>
            <w:r w:rsidR="007B748A">
              <w:rPr>
                <w:rFonts w:ascii="Arial" w:hAnsi="Arial" w:cs="Arial"/>
                <w:b/>
                <w:bCs/>
              </w:rPr>
              <w:t> </w:t>
            </w:r>
            <w:r w:rsidR="007B748A">
              <w:rPr>
                <w:rFonts w:ascii="Arial" w:hAnsi="Arial" w:cs="Arial"/>
                <w:b/>
                <w:bCs/>
              </w:rPr>
              <w:t> </w:t>
            </w:r>
            <w:r w:rsidR="007B748A">
              <w:rPr>
                <w:rFonts w:ascii="Arial" w:hAnsi="Arial" w:cs="Arial"/>
                <w:b/>
                <w:bCs/>
              </w:rPr>
              <w:t> </w:t>
            </w:r>
            <w:r w:rsidR="007B748A">
              <w:rPr>
                <w:rFonts w:ascii="Arial" w:hAnsi="Arial" w:cs="Arial"/>
                <w:b/>
                <w:bCs/>
              </w:rPr>
              <w:t> </w:t>
            </w:r>
            <w:r w:rsidR="007B748A" w:rsidRPr="001C0CBE">
              <w:rPr>
                <w:rFonts w:ascii="Arial" w:hAnsi="Arial" w:cs="Arial"/>
                <w:b/>
                <w:bCs/>
              </w:rPr>
              <w:fldChar w:fldCharType="end"/>
            </w:r>
          </w:p>
          <w:p w14:paraId="1BFAAFE8" w14:textId="77777777" w:rsidR="007B748A" w:rsidRPr="00FB45C2" w:rsidRDefault="007B748A" w:rsidP="00544984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14:paraId="24A2546F" w14:textId="1AAB9012" w:rsidR="007B748A" w:rsidRPr="0012307C" w:rsidRDefault="00FB45C2" w:rsidP="00544984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12307C">
              <w:rPr>
                <w:rFonts w:ascii="Arial" w:hAnsi="Arial" w:cs="Arial"/>
                <w:lang w:val="en-GB"/>
              </w:rPr>
              <w:t>Operator name</w:t>
            </w:r>
            <w:r w:rsidR="007B748A" w:rsidRPr="0012307C">
              <w:rPr>
                <w:rFonts w:ascii="Arial" w:hAnsi="Arial" w:cs="Arial"/>
                <w:lang w:val="en-GB"/>
              </w:rPr>
              <w:t xml:space="preserve">: </w:t>
            </w:r>
            <w:r w:rsidR="007B748A" w:rsidRPr="001C0CBE">
              <w:rPr>
                <w:rFonts w:ascii="Arial" w:hAnsi="Arial" w:cs="Arial"/>
                <w:b/>
                <w:bCs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7B748A" w:rsidRPr="0012307C">
              <w:rPr>
                <w:rFonts w:ascii="Arial" w:hAnsi="Arial" w:cs="Arial"/>
                <w:b/>
                <w:bCs/>
                <w:lang w:val="en-GB"/>
              </w:rPr>
              <w:instrText xml:space="preserve"> FORMTEXT </w:instrText>
            </w:r>
            <w:r w:rsidR="007B748A" w:rsidRPr="001C0CBE">
              <w:rPr>
                <w:rFonts w:ascii="Arial" w:hAnsi="Arial" w:cs="Arial"/>
                <w:b/>
                <w:bCs/>
              </w:rPr>
            </w:r>
            <w:r w:rsidR="007B748A" w:rsidRPr="001C0CBE">
              <w:rPr>
                <w:rFonts w:ascii="Arial" w:hAnsi="Arial" w:cs="Arial"/>
                <w:b/>
                <w:bCs/>
              </w:rPr>
              <w:fldChar w:fldCharType="separate"/>
            </w:r>
            <w:r w:rsidR="007B748A">
              <w:rPr>
                <w:rFonts w:ascii="Arial" w:hAnsi="Arial" w:cs="Arial"/>
                <w:b/>
                <w:bCs/>
              </w:rPr>
              <w:t> </w:t>
            </w:r>
            <w:r w:rsidR="007B748A">
              <w:rPr>
                <w:rFonts w:ascii="Arial" w:hAnsi="Arial" w:cs="Arial"/>
                <w:b/>
                <w:bCs/>
              </w:rPr>
              <w:t> </w:t>
            </w:r>
            <w:r w:rsidR="007B748A">
              <w:rPr>
                <w:rFonts w:ascii="Arial" w:hAnsi="Arial" w:cs="Arial"/>
                <w:b/>
                <w:bCs/>
              </w:rPr>
              <w:t> </w:t>
            </w:r>
            <w:r w:rsidR="007B748A">
              <w:rPr>
                <w:rFonts w:ascii="Arial" w:hAnsi="Arial" w:cs="Arial"/>
                <w:b/>
                <w:bCs/>
              </w:rPr>
              <w:t> </w:t>
            </w:r>
            <w:r w:rsidR="007B748A">
              <w:rPr>
                <w:rFonts w:ascii="Arial" w:hAnsi="Arial" w:cs="Arial"/>
                <w:b/>
                <w:bCs/>
              </w:rPr>
              <w:t> </w:t>
            </w:r>
            <w:r w:rsidR="007B748A" w:rsidRPr="001C0CBE">
              <w:rPr>
                <w:rFonts w:ascii="Arial" w:hAnsi="Arial" w:cs="Arial"/>
                <w:b/>
                <w:bCs/>
              </w:rPr>
              <w:fldChar w:fldCharType="end"/>
            </w:r>
          </w:p>
          <w:p w14:paraId="187BCD0B" w14:textId="72EBA669" w:rsidR="007B748A" w:rsidRDefault="007B748A" w:rsidP="00544984">
            <w:pPr>
              <w:rPr>
                <w:rFonts w:ascii="Arial" w:hAnsi="Arial" w:cs="Arial"/>
                <w:b/>
                <w:bCs/>
              </w:rPr>
            </w:pPr>
            <w:r w:rsidRPr="0012307C">
              <w:rPr>
                <w:rFonts w:ascii="Arial" w:hAnsi="Arial" w:cs="Arial"/>
                <w:b/>
                <w:bCs/>
                <w:lang w:val="en-GB"/>
              </w:rPr>
              <w:br/>
            </w:r>
            <w:r w:rsidR="00FB45C2" w:rsidRPr="00FB45C2">
              <w:rPr>
                <w:rFonts w:ascii="Arial" w:hAnsi="Arial" w:cs="Arial"/>
              </w:rPr>
              <w:t>Operator code</w:t>
            </w:r>
            <w:r>
              <w:rPr>
                <w:rFonts w:ascii="Arial" w:hAnsi="Arial" w:cs="Arial"/>
              </w:rPr>
              <w:t xml:space="preserve">: </w:t>
            </w:r>
            <w:r w:rsidRPr="001C0CBE">
              <w:rPr>
                <w:rFonts w:ascii="Arial" w:hAnsi="Arial" w:cs="Arial"/>
                <w:b/>
                <w:bCs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1C0CBE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1C0CBE">
              <w:rPr>
                <w:rFonts w:ascii="Arial" w:hAnsi="Arial" w:cs="Arial"/>
                <w:b/>
                <w:bCs/>
              </w:rPr>
            </w:r>
            <w:r w:rsidRPr="001C0CBE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 w:rsidRPr="001C0CBE">
              <w:rPr>
                <w:rFonts w:ascii="Arial" w:hAnsi="Arial" w:cs="Arial"/>
                <w:b/>
                <w:bCs/>
              </w:rPr>
              <w:fldChar w:fldCharType="end"/>
            </w:r>
          </w:p>
          <w:p w14:paraId="774CE6E7" w14:textId="7B3B1505" w:rsidR="007B748A" w:rsidRPr="007B748A" w:rsidRDefault="007B748A" w:rsidP="00544984">
            <w:pPr>
              <w:rPr>
                <w:rFonts w:ascii="Arial" w:hAnsi="Arial" w:cs="Arial"/>
              </w:rPr>
            </w:pPr>
          </w:p>
        </w:tc>
      </w:tr>
      <w:tr w:rsidR="00C72172" w:rsidRPr="00D840A0" w14:paraId="4A7D83C8" w14:textId="77777777" w:rsidTr="00F30C89">
        <w:trPr>
          <w:trHeight w:val="254"/>
        </w:trPr>
        <w:tc>
          <w:tcPr>
            <w:tcW w:w="3683" w:type="dxa"/>
            <w:vMerge/>
            <w:shd w:val="clear" w:color="auto" w:fill="auto"/>
            <w:vAlign w:val="center"/>
          </w:tcPr>
          <w:p w14:paraId="181E959F" w14:textId="77777777" w:rsidR="00C72172" w:rsidRPr="00F822C9" w:rsidRDefault="00C72172" w:rsidP="00544984">
            <w:pPr>
              <w:pStyle w:val="Luettelokappale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85EC502" w14:textId="0E5BDB18" w:rsidR="00C72172" w:rsidRDefault="00C72172" w:rsidP="005449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685" w:type="dxa"/>
            <w:gridSpan w:val="2"/>
            <w:shd w:val="clear" w:color="auto" w:fill="auto"/>
          </w:tcPr>
          <w:p w14:paraId="79B5EE78" w14:textId="43D573BB" w:rsidR="00C72172" w:rsidRPr="00437DDF" w:rsidRDefault="00FB45C2" w:rsidP="00544984">
            <w:pPr>
              <w:rPr>
                <w:rFonts w:ascii="Arial" w:hAnsi="Arial" w:cs="Arial"/>
                <w:lang w:val="en-GB"/>
              </w:rPr>
            </w:pPr>
            <w:r w:rsidRPr="00437DDF">
              <w:rPr>
                <w:rFonts w:ascii="Arial" w:hAnsi="Arial" w:cs="Arial"/>
                <w:lang w:val="en-GB"/>
              </w:rPr>
              <w:t>Email invoice, no invoicing fee</w:t>
            </w:r>
          </w:p>
          <w:p w14:paraId="20D92504" w14:textId="6FEA7DB4" w:rsidR="007B748A" w:rsidRPr="00437DDF" w:rsidRDefault="00FB45C2" w:rsidP="00544984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437DDF">
              <w:rPr>
                <w:rFonts w:ascii="Arial" w:hAnsi="Arial" w:cs="Arial"/>
                <w:lang w:val="en-GB"/>
              </w:rPr>
              <w:t>Email address for invoice</w:t>
            </w:r>
            <w:r w:rsidR="007B748A" w:rsidRPr="00437DDF">
              <w:rPr>
                <w:rFonts w:ascii="Arial" w:hAnsi="Arial" w:cs="Arial"/>
                <w:lang w:val="en-GB"/>
              </w:rPr>
              <w:t xml:space="preserve">: </w:t>
            </w:r>
            <w:r w:rsidR="007B748A" w:rsidRPr="001C0CBE">
              <w:rPr>
                <w:rFonts w:ascii="Arial" w:hAnsi="Arial" w:cs="Arial"/>
                <w:b/>
                <w:bCs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7B748A" w:rsidRPr="00437DDF">
              <w:rPr>
                <w:rFonts w:ascii="Arial" w:hAnsi="Arial" w:cs="Arial"/>
                <w:b/>
                <w:bCs/>
                <w:lang w:val="en-GB"/>
              </w:rPr>
              <w:instrText xml:space="preserve"> FORMTEXT </w:instrText>
            </w:r>
            <w:r w:rsidR="007B748A" w:rsidRPr="001C0CBE">
              <w:rPr>
                <w:rFonts w:ascii="Arial" w:hAnsi="Arial" w:cs="Arial"/>
                <w:b/>
                <w:bCs/>
              </w:rPr>
            </w:r>
            <w:r w:rsidR="007B748A" w:rsidRPr="001C0CBE">
              <w:rPr>
                <w:rFonts w:ascii="Arial" w:hAnsi="Arial" w:cs="Arial"/>
                <w:b/>
                <w:bCs/>
              </w:rPr>
              <w:fldChar w:fldCharType="separate"/>
            </w:r>
            <w:r w:rsidR="007B748A">
              <w:rPr>
                <w:rFonts w:ascii="Arial" w:hAnsi="Arial" w:cs="Arial"/>
                <w:b/>
                <w:bCs/>
              </w:rPr>
              <w:t> </w:t>
            </w:r>
            <w:r w:rsidR="007B748A">
              <w:rPr>
                <w:rFonts w:ascii="Arial" w:hAnsi="Arial" w:cs="Arial"/>
                <w:b/>
                <w:bCs/>
              </w:rPr>
              <w:t> </w:t>
            </w:r>
            <w:r w:rsidR="007B748A">
              <w:rPr>
                <w:rFonts w:ascii="Arial" w:hAnsi="Arial" w:cs="Arial"/>
                <w:b/>
                <w:bCs/>
              </w:rPr>
              <w:t> </w:t>
            </w:r>
            <w:r w:rsidR="007B748A">
              <w:rPr>
                <w:rFonts w:ascii="Arial" w:hAnsi="Arial" w:cs="Arial"/>
                <w:b/>
                <w:bCs/>
              </w:rPr>
              <w:t> </w:t>
            </w:r>
            <w:r w:rsidR="007B748A">
              <w:rPr>
                <w:rFonts w:ascii="Arial" w:hAnsi="Arial" w:cs="Arial"/>
                <w:b/>
                <w:bCs/>
              </w:rPr>
              <w:t> </w:t>
            </w:r>
            <w:r w:rsidR="007B748A" w:rsidRPr="001C0CBE">
              <w:rPr>
                <w:rFonts w:ascii="Arial" w:hAnsi="Arial" w:cs="Arial"/>
                <w:b/>
                <w:bCs/>
              </w:rPr>
              <w:fldChar w:fldCharType="end"/>
            </w:r>
          </w:p>
          <w:p w14:paraId="16B8CC2C" w14:textId="6B40A1E9" w:rsidR="007B748A" w:rsidRPr="00437DDF" w:rsidRDefault="007B748A" w:rsidP="00544984">
            <w:pPr>
              <w:rPr>
                <w:rFonts w:ascii="Arial" w:hAnsi="Arial" w:cs="Arial"/>
                <w:lang w:val="en-GB"/>
              </w:rPr>
            </w:pPr>
          </w:p>
        </w:tc>
      </w:tr>
      <w:tr w:rsidR="00C72172" w14:paraId="52F7AE35" w14:textId="77777777" w:rsidTr="00F30C89">
        <w:trPr>
          <w:trHeight w:val="254"/>
        </w:trPr>
        <w:tc>
          <w:tcPr>
            <w:tcW w:w="3683" w:type="dxa"/>
            <w:vMerge/>
            <w:shd w:val="clear" w:color="auto" w:fill="auto"/>
            <w:vAlign w:val="center"/>
          </w:tcPr>
          <w:p w14:paraId="5A0E5A71" w14:textId="77777777" w:rsidR="00C72172" w:rsidRPr="00437DDF" w:rsidRDefault="00C72172" w:rsidP="00544984">
            <w:pPr>
              <w:pStyle w:val="Luettelokappale"/>
              <w:numPr>
                <w:ilvl w:val="0"/>
                <w:numId w:val="3"/>
              </w:numPr>
              <w:rPr>
                <w:rFonts w:ascii="Arial" w:hAnsi="Arial" w:cs="Arial"/>
                <w:lang w:val="en-GB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3B089CC" w14:textId="09F25EC8" w:rsidR="00C72172" w:rsidRDefault="00C72172" w:rsidP="005449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685" w:type="dxa"/>
            <w:gridSpan w:val="2"/>
            <w:shd w:val="clear" w:color="auto" w:fill="auto"/>
          </w:tcPr>
          <w:p w14:paraId="0660EFAA" w14:textId="3F23E3D7" w:rsidR="007B748A" w:rsidRPr="00FB45C2" w:rsidRDefault="00FB45C2" w:rsidP="00544984">
            <w:pPr>
              <w:rPr>
                <w:rFonts w:ascii="Arial" w:hAnsi="Arial" w:cs="Arial"/>
                <w:lang w:val="en-GB"/>
              </w:rPr>
            </w:pPr>
            <w:r w:rsidRPr="00FB45C2">
              <w:rPr>
                <w:rFonts w:ascii="Arial" w:hAnsi="Arial" w:cs="Arial"/>
                <w:lang w:val="en-GB"/>
              </w:rPr>
              <w:t>Paper invoice, invoicing fee 6</w:t>
            </w:r>
            <w:r w:rsidR="002A19DB">
              <w:rPr>
                <w:rFonts w:ascii="Arial" w:hAnsi="Arial" w:cs="Arial"/>
                <w:lang w:val="en-GB"/>
              </w:rPr>
              <w:t>,</w:t>
            </w:r>
            <w:r w:rsidRPr="00FB45C2">
              <w:rPr>
                <w:rFonts w:ascii="Arial" w:hAnsi="Arial" w:cs="Arial"/>
                <w:lang w:val="en-GB"/>
              </w:rPr>
              <w:t>00</w:t>
            </w:r>
            <w:r w:rsidR="002A19DB">
              <w:rPr>
                <w:rFonts w:ascii="Arial" w:hAnsi="Arial" w:cs="Arial"/>
                <w:lang w:val="en-GB"/>
              </w:rPr>
              <w:t xml:space="preserve"> €</w:t>
            </w:r>
            <w:r w:rsidRPr="00FB45C2">
              <w:rPr>
                <w:rFonts w:ascii="Arial" w:hAnsi="Arial" w:cs="Arial"/>
                <w:lang w:val="en-GB"/>
              </w:rPr>
              <w:t xml:space="preserve"> / invoice</w:t>
            </w:r>
            <w:r w:rsidR="007B748A" w:rsidRPr="00FB45C2">
              <w:rPr>
                <w:rFonts w:ascii="Arial" w:hAnsi="Arial" w:cs="Arial"/>
                <w:lang w:val="en-GB"/>
              </w:rPr>
              <w:br/>
            </w:r>
            <w:r w:rsidRPr="00FB45C2">
              <w:rPr>
                <w:rFonts w:ascii="Arial" w:hAnsi="Arial" w:cs="Arial"/>
                <w:lang w:val="en-GB"/>
              </w:rPr>
              <w:t>Street address for invoice</w:t>
            </w:r>
            <w:r w:rsidR="007B748A" w:rsidRPr="00FB45C2">
              <w:rPr>
                <w:rFonts w:ascii="Arial" w:hAnsi="Arial" w:cs="Arial"/>
                <w:lang w:val="en-GB"/>
              </w:rPr>
              <w:t xml:space="preserve">: </w:t>
            </w:r>
            <w:r w:rsidR="007B748A" w:rsidRPr="00FB45C2">
              <w:rPr>
                <w:rFonts w:ascii="Arial" w:hAnsi="Arial" w:cs="Arial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7B748A" w:rsidRPr="00FB45C2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7B748A" w:rsidRPr="00FB45C2">
              <w:rPr>
                <w:rFonts w:ascii="Arial" w:hAnsi="Arial" w:cs="Arial"/>
              </w:rPr>
            </w:r>
            <w:r w:rsidR="007B748A" w:rsidRPr="00FB45C2">
              <w:rPr>
                <w:rFonts w:ascii="Arial" w:hAnsi="Arial" w:cs="Arial"/>
              </w:rPr>
              <w:fldChar w:fldCharType="separate"/>
            </w:r>
            <w:r w:rsidR="007B748A" w:rsidRPr="00FB45C2">
              <w:rPr>
                <w:rFonts w:ascii="Arial" w:hAnsi="Arial" w:cs="Arial"/>
              </w:rPr>
              <w:t> </w:t>
            </w:r>
            <w:r w:rsidR="007B748A" w:rsidRPr="00FB45C2">
              <w:rPr>
                <w:rFonts w:ascii="Arial" w:hAnsi="Arial" w:cs="Arial"/>
              </w:rPr>
              <w:t> </w:t>
            </w:r>
            <w:r w:rsidR="007B748A" w:rsidRPr="00FB45C2">
              <w:rPr>
                <w:rFonts w:ascii="Arial" w:hAnsi="Arial" w:cs="Arial"/>
              </w:rPr>
              <w:t> </w:t>
            </w:r>
            <w:r w:rsidR="007B748A" w:rsidRPr="00FB45C2">
              <w:rPr>
                <w:rFonts w:ascii="Arial" w:hAnsi="Arial" w:cs="Arial"/>
              </w:rPr>
              <w:t> </w:t>
            </w:r>
            <w:r w:rsidR="007B748A" w:rsidRPr="00FB45C2">
              <w:rPr>
                <w:rFonts w:ascii="Arial" w:hAnsi="Arial" w:cs="Arial"/>
              </w:rPr>
              <w:t> </w:t>
            </w:r>
            <w:r w:rsidR="007B748A" w:rsidRPr="00FB45C2">
              <w:rPr>
                <w:rFonts w:ascii="Arial" w:hAnsi="Arial" w:cs="Arial"/>
              </w:rPr>
              <w:fldChar w:fldCharType="end"/>
            </w:r>
          </w:p>
          <w:p w14:paraId="75FBC32B" w14:textId="77777777" w:rsidR="007B748A" w:rsidRPr="00FB45C2" w:rsidRDefault="007B748A" w:rsidP="00544984">
            <w:pPr>
              <w:rPr>
                <w:rFonts w:ascii="Arial" w:hAnsi="Arial" w:cs="Arial"/>
                <w:lang w:val="en-GB"/>
              </w:rPr>
            </w:pPr>
          </w:p>
          <w:p w14:paraId="4254B776" w14:textId="0E772345" w:rsidR="007B748A" w:rsidRPr="00FB45C2" w:rsidRDefault="00FB45C2" w:rsidP="00544984">
            <w:pPr>
              <w:rPr>
                <w:rFonts w:ascii="Arial" w:hAnsi="Arial" w:cs="Arial"/>
              </w:rPr>
            </w:pPr>
            <w:r w:rsidRPr="00FB45C2">
              <w:rPr>
                <w:rFonts w:ascii="Arial" w:hAnsi="Arial" w:cs="Arial"/>
              </w:rPr>
              <w:t>Postal code</w:t>
            </w:r>
            <w:r w:rsidR="007B748A" w:rsidRPr="00FB45C2">
              <w:rPr>
                <w:rFonts w:ascii="Arial" w:hAnsi="Arial" w:cs="Arial"/>
              </w:rPr>
              <w:t xml:space="preserve">: </w:t>
            </w:r>
            <w:r w:rsidR="007B748A" w:rsidRPr="00FB45C2">
              <w:rPr>
                <w:rFonts w:ascii="Arial" w:hAnsi="Arial" w:cs="Arial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7B748A" w:rsidRPr="00FB45C2">
              <w:rPr>
                <w:rFonts w:ascii="Arial" w:hAnsi="Arial" w:cs="Arial"/>
              </w:rPr>
              <w:instrText xml:space="preserve"> FORMTEXT </w:instrText>
            </w:r>
            <w:r w:rsidR="007B748A" w:rsidRPr="00FB45C2">
              <w:rPr>
                <w:rFonts w:ascii="Arial" w:hAnsi="Arial" w:cs="Arial"/>
              </w:rPr>
            </w:r>
            <w:r w:rsidR="007B748A" w:rsidRPr="00FB45C2">
              <w:rPr>
                <w:rFonts w:ascii="Arial" w:hAnsi="Arial" w:cs="Arial"/>
              </w:rPr>
              <w:fldChar w:fldCharType="separate"/>
            </w:r>
            <w:r w:rsidR="007B748A" w:rsidRPr="00FB45C2">
              <w:rPr>
                <w:rFonts w:ascii="Arial" w:hAnsi="Arial" w:cs="Arial"/>
              </w:rPr>
              <w:t> </w:t>
            </w:r>
            <w:r w:rsidR="007B748A" w:rsidRPr="00FB45C2">
              <w:rPr>
                <w:rFonts w:ascii="Arial" w:hAnsi="Arial" w:cs="Arial"/>
              </w:rPr>
              <w:t> </w:t>
            </w:r>
            <w:r w:rsidR="007B748A" w:rsidRPr="00FB45C2">
              <w:rPr>
                <w:rFonts w:ascii="Arial" w:hAnsi="Arial" w:cs="Arial"/>
              </w:rPr>
              <w:t> </w:t>
            </w:r>
            <w:r w:rsidR="007B748A" w:rsidRPr="00FB45C2">
              <w:rPr>
                <w:rFonts w:ascii="Arial" w:hAnsi="Arial" w:cs="Arial"/>
              </w:rPr>
              <w:t> </w:t>
            </w:r>
            <w:r w:rsidR="007B748A" w:rsidRPr="00FB45C2">
              <w:rPr>
                <w:rFonts w:ascii="Arial" w:hAnsi="Arial" w:cs="Arial"/>
              </w:rPr>
              <w:t> </w:t>
            </w:r>
            <w:r w:rsidR="007B748A" w:rsidRPr="00FB45C2">
              <w:rPr>
                <w:rFonts w:ascii="Arial" w:hAnsi="Arial" w:cs="Arial"/>
              </w:rPr>
              <w:fldChar w:fldCharType="end"/>
            </w:r>
          </w:p>
          <w:p w14:paraId="241F9EAC" w14:textId="77777777" w:rsidR="007B748A" w:rsidRPr="00FB45C2" w:rsidRDefault="007B748A" w:rsidP="00544984">
            <w:pPr>
              <w:rPr>
                <w:rFonts w:ascii="Arial" w:hAnsi="Arial" w:cs="Arial"/>
              </w:rPr>
            </w:pPr>
          </w:p>
          <w:p w14:paraId="56A354C3" w14:textId="488C8459" w:rsidR="007B748A" w:rsidRPr="00FB45C2" w:rsidRDefault="00FB45C2" w:rsidP="00544984">
            <w:pPr>
              <w:rPr>
                <w:rFonts w:ascii="Arial" w:hAnsi="Arial" w:cs="Arial"/>
              </w:rPr>
            </w:pPr>
            <w:r w:rsidRPr="00FB45C2">
              <w:rPr>
                <w:rFonts w:ascii="Arial" w:hAnsi="Arial" w:cs="Arial"/>
              </w:rPr>
              <w:t>City/town:</w:t>
            </w:r>
            <w:r w:rsidR="007B748A" w:rsidRPr="00FB45C2">
              <w:rPr>
                <w:rFonts w:ascii="Arial" w:hAnsi="Arial" w:cs="Arial"/>
              </w:rPr>
              <w:t xml:space="preserve"> </w:t>
            </w:r>
            <w:r w:rsidR="007B748A" w:rsidRPr="00FB45C2">
              <w:rPr>
                <w:rFonts w:ascii="Arial" w:hAnsi="Arial" w:cs="Arial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7B748A" w:rsidRPr="00FB45C2">
              <w:rPr>
                <w:rFonts w:ascii="Arial" w:hAnsi="Arial" w:cs="Arial"/>
              </w:rPr>
              <w:instrText xml:space="preserve"> FORMTEXT </w:instrText>
            </w:r>
            <w:r w:rsidR="007B748A" w:rsidRPr="00FB45C2">
              <w:rPr>
                <w:rFonts w:ascii="Arial" w:hAnsi="Arial" w:cs="Arial"/>
              </w:rPr>
            </w:r>
            <w:r w:rsidR="007B748A" w:rsidRPr="00FB45C2">
              <w:rPr>
                <w:rFonts w:ascii="Arial" w:hAnsi="Arial" w:cs="Arial"/>
              </w:rPr>
              <w:fldChar w:fldCharType="separate"/>
            </w:r>
            <w:r w:rsidR="007B748A" w:rsidRPr="00FB45C2">
              <w:rPr>
                <w:rFonts w:ascii="Arial" w:hAnsi="Arial" w:cs="Arial"/>
              </w:rPr>
              <w:t> </w:t>
            </w:r>
            <w:r w:rsidR="007B748A" w:rsidRPr="00FB45C2">
              <w:rPr>
                <w:rFonts w:ascii="Arial" w:hAnsi="Arial" w:cs="Arial"/>
              </w:rPr>
              <w:t> </w:t>
            </w:r>
            <w:r w:rsidR="007B748A" w:rsidRPr="00FB45C2">
              <w:rPr>
                <w:rFonts w:ascii="Arial" w:hAnsi="Arial" w:cs="Arial"/>
              </w:rPr>
              <w:t> </w:t>
            </w:r>
            <w:r w:rsidR="007B748A" w:rsidRPr="00FB45C2">
              <w:rPr>
                <w:rFonts w:ascii="Arial" w:hAnsi="Arial" w:cs="Arial"/>
              </w:rPr>
              <w:t> </w:t>
            </w:r>
            <w:r w:rsidR="007B748A" w:rsidRPr="00FB45C2">
              <w:rPr>
                <w:rFonts w:ascii="Arial" w:hAnsi="Arial" w:cs="Arial"/>
              </w:rPr>
              <w:t> </w:t>
            </w:r>
            <w:r w:rsidR="007B748A" w:rsidRPr="00FB45C2">
              <w:rPr>
                <w:rFonts w:ascii="Arial" w:hAnsi="Arial" w:cs="Arial"/>
              </w:rPr>
              <w:fldChar w:fldCharType="end"/>
            </w:r>
            <w:r w:rsidR="007B748A" w:rsidRPr="00FB45C2">
              <w:rPr>
                <w:rFonts w:ascii="Arial" w:hAnsi="Arial" w:cs="Arial"/>
              </w:rPr>
              <w:br/>
            </w:r>
          </w:p>
        </w:tc>
      </w:tr>
      <w:tr w:rsidR="00544984" w:rsidRPr="00D840A0" w14:paraId="1D72D1DF" w14:textId="77777777" w:rsidTr="00F30C89">
        <w:trPr>
          <w:trHeight w:val="254"/>
        </w:trPr>
        <w:tc>
          <w:tcPr>
            <w:tcW w:w="3683" w:type="dxa"/>
            <w:vMerge w:val="restart"/>
            <w:shd w:val="clear" w:color="auto" w:fill="auto"/>
            <w:vAlign w:val="center"/>
          </w:tcPr>
          <w:p w14:paraId="4909851E" w14:textId="7EA5AC18" w:rsidR="00544984" w:rsidRPr="00FB45C2" w:rsidRDefault="00FB45C2" w:rsidP="00544984">
            <w:pPr>
              <w:pStyle w:val="Luettelokappale"/>
              <w:numPr>
                <w:ilvl w:val="0"/>
                <w:numId w:val="3"/>
              </w:numPr>
              <w:rPr>
                <w:rFonts w:ascii="Arial" w:hAnsi="Arial" w:cs="Arial"/>
                <w:lang w:val="en-GB"/>
              </w:rPr>
            </w:pPr>
            <w:r w:rsidRPr="00FB45C2">
              <w:rPr>
                <w:rFonts w:ascii="Arial" w:hAnsi="Arial" w:cs="Arial"/>
                <w:lang w:val="en-GB"/>
              </w:rPr>
              <w:t>Reservation fee invoicing</w:t>
            </w:r>
            <w:r w:rsidR="007B748A" w:rsidRPr="00FB45C2">
              <w:rPr>
                <w:rFonts w:ascii="Arial" w:hAnsi="Arial" w:cs="Arial"/>
                <w:lang w:val="en-GB"/>
              </w:rPr>
              <w:br/>
            </w:r>
            <w:r w:rsidR="007B748A" w:rsidRPr="00FB45C2">
              <w:rPr>
                <w:rFonts w:ascii="Arial" w:hAnsi="Arial" w:cs="Arial"/>
                <w:i/>
                <w:iCs/>
                <w:lang w:val="en-GB"/>
              </w:rPr>
              <w:br/>
            </w:r>
            <w:r w:rsidRPr="00FB45C2">
              <w:rPr>
                <w:rFonts w:ascii="Arial" w:hAnsi="Arial" w:cs="Arial"/>
                <w:i/>
                <w:iCs/>
                <w:lang w:val="en-GB"/>
              </w:rPr>
              <w:t>Instructions: Choose one of the three options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5CCCAB" w14:textId="35A952D7" w:rsidR="00544984" w:rsidRPr="00FB45C2" w:rsidRDefault="00544984" w:rsidP="00544984">
            <w:pPr>
              <w:rPr>
                <w:rFonts w:ascii="Arial" w:hAnsi="Arial" w:cs="Arial"/>
              </w:rPr>
            </w:pPr>
            <w:r w:rsidRPr="00FB45C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5C2">
              <w:rPr>
                <w:rFonts w:ascii="Arial" w:hAnsi="Arial" w:cs="Arial"/>
              </w:rPr>
              <w:instrText xml:space="preserve"> FORMCHECKBOX </w:instrText>
            </w:r>
            <w:r w:rsidRPr="00FB45C2">
              <w:rPr>
                <w:rFonts w:ascii="Arial" w:hAnsi="Arial" w:cs="Arial"/>
              </w:rPr>
            </w:r>
            <w:r w:rsidRPr="00FB45C2">
              <w:rPr>
                <w:rFonts w:ascii="Arial" w:hAnsi="Arial" w:cs="Arial"/>
              </w:rPr>
              <w:fldChar w:fldCharType="separate"/>
            </w:r>
            <w:r w:rsidRPr="00FB45C2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85" w:type="dxa"/>
            <w:gridSpan w:val="2"/>
            <w:shd w:val="clear" w:color="auto" w:fill="auto"/>
          </w:tcPr>
          <w:p w14:paraId="0D44A4CC" w14:textId="0FCB13F9" w:rsidR="00544984" w:rsidRPr="00FB45C2" w:rsidRDefault="00FB45C2" w:rsidP="00544984">
            <w:pPr>
              <w:rPr>
                <w:rFonts w:ascii="Arial" w:hAnsi="Arial" w:cs="Arial"/>
                <w:lang w:val="en-GB"/>
              </w:rPr>
            </w:pPr>
            <w:r w:rsidRPr="00FB45C2">
              <w:rPr>
                <w:rFonts w:ascii="Arial" w:hAnsi="Arial" w:cs="Arial"/>
                <w:lang w:val="en-GB"/>
              </w:rPr>
              <w:t>Single installment, no extra fee</w:t>
            </w:r>
            <w:r w:rsidR="00C72172" w:rsidRPr="00FB45C2">
              <w:rPr>
                <w:rFonts w:ascii="Arial" w:hAnsi="Arial" w:cs="Arial"/>
                <w:lang w:val="en-GB"/>
              </w:rPr>
              <w:br/>
            </w:r>
            <w:r w:rsidRPr="00FB45C2">
              <w:rPr>
                <w:rFonts w:ascii="Arial" w:hAnsi="Arial" w:cs="Arial"/>
                <w:lang w:val="en-GB"/>
              </w:rPr>
              <w:t>Invoice sent after contract, 21</w:t>
            </w:r>
            <w:r w:rsidR="002A19DB">
              <w:rPr>
                <w:rFonts w:ascii="Arial" w:hAnsi="Arial" w:cs="Arial"/>
                <w:lang w:val="en-GB"/>
              </w:rPr>
              <w:t xml:space="preserve"> </w:t>
            </w:r>
            <w:r w:rsidRPr="00FB45C2">
              <w:rPr>
                <w:rFonts w:ascii="Arial" w:hAnsi="Arial" w:cs="Arial"/>
                <w:lang w:val="en-GB"/>
              </w:rPr>
              <w:t>day net payment term</w:t>
            </w:r>
          </w:p>
        </w:tc>
      </w:tr>
      <w:tr w:rsidR="00544984" w:rsidRPr="00D840A0" w14:paraId="2DF526CD" w14:textId="77777777" w:rsidTr="00FB45C2">
        <w:trPr>
          <w:trHeight w:hRule="exact" w:val="863"/>
        </w:trPr>
        <w:tc>
          <w:tcPr>
            <w:tcW w:w="3683" w:type="dxa"/>
            <w:vMerge/>
            <w:shd w:val="clear" w:color="auto" w:fill="auto"/>
          </w:tcPr>
          <w:p w14:paraId="1CA910B6" w14:textId="77777777" w:rsidR="00544984" w:rsidRPr="00FB45C2" w:rsidRDefault="00544984" w:rsidP="0054498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9E06839" w14:textId="7F9973D1" w:rsidR="00544984" w:rsidRPr="00FB45C2" w:rsidRDefault="00085885" w:rsidP="00544984">
            <w:pPr>
              <w:rPr>
                <w:rFonts w:ascii="Arial" w:hAnsi="Arial" w:cs="Arial"/>
              </w:rPr>
            </w:pPr>
            <w:r w:rsidRPr="00FB45C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5C2">
              <w:rPr>
                <w:rFonts w:ascii="Arial" w:hAnsi="Arial" w:cs="Arial"/>
              </w:rPr>
              <w:instrText xml:space="preserve"> FORMCHECKBOX </w:instrText>
            </w:r>
            <w:r w:rsidRPr="00FB45C2">
              <w:rPr>
                <w:rFonts w:ascii="Arial" w:hAnsi="Arial" w:cs="Arial"/>
              </w:rPr>
            </w:r>
            <w:r w:rsidRPr="00FB45C2">
              <w:rPr>
                <w:rFonts w:ascii="Arial" w:hAnsi="Arial" w:cs="Arial"/>
              </w:rPr>
              <w:fldChar w:fldCharType="separate"/>
            </w:r>
            <w:r w:rsidRPr="00FB45C2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85" w:type="dxa"/>
            <w:gridSpan w:val="2"/>
            <w:shd w:val="clear" w:color="auto" w:fill="auto"/>
          </w:tcPr>
          <w:p w14:paraId="1CF2E984" w14:textId="3EF060A6" w:rsidR="00544984" w:rsidRPr="00FB45C2" w:rsidRDefault="00FB45C2" w:rsidP="00544984">
            <w:pPr>
              <w:rPr>
                <w:rFonts w:ascii="Arial" w:hAnsi="Arial" w:cs="Arial"/>
                <w:lang w:val="en-GB"/>
              </w:rPr>
            </w:pPr>
            <w:r w:rsidRPr="00FB45C2">
              <w:rPr>
                <w:rFonts w:ascii="Arial" w:hAnsi="Arial" w:cs="Arial"/>
                <w:lang w:val="en-GB"/>
              </w:rPr>
              <w:t>Two installments, invoicing fee 6</w:t>
            </w:r>
            <w:r w:rsidR="002A19DB">
              <w:rPr>
                <w:rFonts w:ascii="Arial" w:hAnsi="Arial" w:cs="Arial"/>
                <w:lang w:val="en-GB"/>
              </w:rPr>
              <w:t>,</w:t>
            </w:r>
            <w:r w:rsidRPr="00FB45C2">
              <w:rPr>
                <w:rFonts w:ascii="Arial" w:hAnsi="Arial" w:cs="Arial"/>
                <w:lang w:val="en-GB"/>
              </w:rPr>
              <w:t>00</w:t>
            </w:r>
            <w:r w:rsidR="002A19DB">
              <w:rPr>
                <w:rFonts w:ascii="Arial" w:hAnsi="Arial" w:cs="Arial"/>
                <w:lang w:val="en-GB"/>
              </w:rPr>
              <w:t xml:space="preserve"> €</w:t>
            </w:r>
            <w:r w:rsidRPr="00FB45C2">
              <w:rPr>
                <w:rFonts w:ascii="Arial" w:hAnsi="Arial" w:cs="Arial"/>
                <w:lang w:val="en-GB"/>
              </w:rPr>
              <w:t xml:space="preserve"> / invoice</w:t>
            </w:r>
            <w:r w:rsidR="00C72172" w:rsidRPr="00FB45C2">
              <w:rPr>
                <w:rFonts w:ascii="Arial" w:hAnsi="Arial" w:cs="Arial"/>
                <w:lang w:val="en-GB"/>
              </w:rPr>
              <w:br/>
            </w:r>
            <w:r w:rsidRPr="00FB45C2">
              <w:rPr>
                <w:rFonts w:ascii="Arial" w:hAnsi="Arial" w:cs="Arial"/>
                <w:lang w:val="en-GB"/>
              </w:rPr>
              <w:t>1st installment (40%), due 21 days after contract</w:t>
            </w:r>
            <w:r w:rsidR="00C72172" w:rsidRPr="00FB45C2">
              <w:rPr>
                <w:rFonts w:ascii="Arial" w:hAnsi="Arial" w:cs="Arial"/>
                <w:lang w:val="en-GB"/>
              </w:rPr>
              <w:br/>
            </w:r>
            <w:r w:rsidRPr="00FB45C2">
              <w:rPr>
                <w:rFonts w:ascii="Arial" w:hAnsi="Arial" w:cs="Arial"/>
                <w:lang w:val="en-GB"/>
              </w:rPr>
              <w:t>2nd installment (60%), due by 30 September 2025</w:t>
            </w:r>
          </w:p>
        </w:tc>
      </w:tr>
      <w:tr w:rsidR="00544984" w:rsidRPr="00D840A0" w14:paraId="384D6EFC" w14:textId="77777777" w:rsidTr="00F30C89">
        <w:trPr>
          <w:trHeight w:val="253"/>
        </w:trPr>
        <w:tc>
          <w:tcPr>
            <w:tcW w:w="3683" w:type="dxa"/>
            <w:vMerge/>
            <w:shd w:val="clear" w:color="auto" w:fill="auto"/>
          </w:tcPr>
          <w:p w14:paraId="30DE42A4" w14:textId="77777777" w:rsidR="00544984" w:rsidRPr="00FB45C2" w:rsidRDefault="00544984" w:rsidP="0054498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4E895F3" w14:textId="44F65957" w:rsidR="00544984" w:rsidRDefault="00C72172" w:rsidP="005449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685" w:type="dxa"/>
            <w:gridSpan w:val="2"/>
            <w:shd w:val="clear" w:color="auto" w:fill="auto"/>
          </w:tcPr>
          <w:p w14:paraId="17AB2ABC" w14:textId="6A8083AC" w:rsidR="00C72172" w:rsidRPr="00FB45C2" w:rsidRDefault="00FB45C2" w:rsidP="00544984">
            <w:pPr>
              <w:rPr>
                <w:rFonts w:ascii="Arial" w:hAnsi="Arial" w:cs="Arial"/>
                <w:lang w:val="en-GB"/>
              </w:rPr>
            </w:pPr>
            <w:r w:rsidRPr="00FB45C2">
              <w:rPr>
                <w:rFonts w:ascii="Arial" w:hAnsi="Arial" w:cs="Arial"/>
                <w:lang w:val="en-GB"/>
              </w:rPr>
              <w:t>Three installments, invoicing fee 6</w:t>
            </w:r>
            <w:r w:rsidR="002A19DB">
              <w:rPr>
                <w:rFonts w:ascii="Arial" w:hAnsi="Arial" w:cs="Arial"/>
                <w:lang w:val="en-GB"/>
              </w:rPr>
              <w:t>,</w:t>
            </w:r>
            <w:r w:rsidRPr="00FB45C2">
              <w:rPr>
                <w:rFonts w:ascii="Arial" w:hAnsi="Arial" w:cs="Arial"/>
                <w:lang w:val="en-GB"/>
              </w:rPr>
              <w:t>00</w:t>
            </w:r>
            <w:r w:rsidR="002A19DB">
              <w:rPr>
                <w:rFonts w:ascii="Arial" w:hAnsi="Arial" w:cs="Arial"/>
                <w:lang w:val="en-GB"/>
              </w:rPr>
              <w:t xml:space="preserve"> €</w:t>
            </w:r>
            <w:r w:rsidRPr="00FB45C2">
              <w:rPr>
                <w:rFonts w:ascii="Arial" w:hAnsi="Arial" w:cs="Arial"/>
                <w:lang w:val="en-GB"/>
              </w:rPr>
              <w:t xml:space="preserve"> / invoice</w:t>
            </w:r>
            <w:r w:rsidR="00C72172" w:rsidRPr="00FB45C2">
              <w:rPr>
                <w:rFonts w:ascii="Arial" w:hAnsi="Arial" w:cs="Arial"/>
                <w:lang w:val="en-GB"/>
              </w:rPr>
              <w:br/>
            </w:r>
            <w:r w:rsidRPr="00FB45C2">
              <w:rPr>
                <w:rFonts w:ascii="Arial" w:hAnsi="Arial" w:cs="Arial"/>
                <w:lang w:val="en-GB"/>
              </w:rPr>
              <w:t>1st installment (35%), due 21 days after contract</w:t>
            </w:r>
            <w:r w:rsidR="00C72172" w:rsidRPr="00FB45C2">
              <w:rPr>
                <w:rFonts w:ascii="Arial" w:hAnsi="Arial" w:cs="Arial"/>
                <w:lang w:val="en-GB"/>
              </w:rPr>
              <w:br/>
              <w:t>2</w:t>
            </w:r>
            <w:r w:rsidRPr="00FB45C2">
              <w:rPr>
                <w:rFonts w:ascii="Arial" w:hAnsi="Arial" w:cs="Arial"/>
                <w:lang w:val="en-GB"/>
              </w:rPr>
              <w:t>nd installment (45%), due by 30 September 2025</w:t>
            </w:r>
          </w:p>
          <w:p w14:paraId="59AF61F2" w14:textId="6537DB6A" w:rsidR="00C72172" w:rsidRPr="00FB45C2" w:rsidRDefault="00FB45C2" w:rsidP="00544984">
            <w:pPr>
              <w:rPr>
                <w:rFonts w:ascii="Arial" w:hAnsi="Arial" w:cs="Arial"/>
                <w:lang w:val="en-GB"/>
              </w:rPr>
            </w:pPr>
            <w:r w:rsidRPr="00FB45C2">
              <w:rPr>
                <w:rFonts w:ascii="Arial" w:hAnsi="Arial" w:cs="Arial"/>
                <w:lang w:val="en-GB"/>
              </w:rPr>
              <w:t>3rd installment (20%), due by 30 October 2025</w:t>
            </w:r>
          </w:p>
        </w:tc>
      </w:tr>
      <w:tr w:rsidR="00544984" w:rsidRPr="00D840A0" w14:paraId="0C828C22" w14:textId="77777777" w:rsidTr="00F30C89">
        <w:tc>
          <w:tcPr>
            <w:tcW w:w="9793" w:type="dxa"/>
            <w:gridSpan w:val="4"/>
            <w:shd w:val="clear" w:color="auto" w:fill="002060"/>
          </w:tcPr>
          <w:p w14:paraId="51372FE4" w14:textId="77777777" w:rsidR="00544984" w:rsidRPr="00FB45C2" w:rsidRDefault="00544984" w:rsidP="00544984">
            <w:pPr>
              <w:rPr>
                <w:rFonts w:ascii="Arial" w:hAnsi="Arial" w:cs="Arial"/>
                <w:lang w:val="en-GB"/>
              </w:rPr>
            </w:pPr>
          </w:p>
          <w:p w14:paraId="4D352A2D" w14:textId="17B5FD12" w:rsidR="00544984" w:rsidRPr="00410668" w:rsidRDefault="00410668" w:rsidP="00544984">
            <w:pPr>
              <w:pStyle w:val="Luettelokappale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lang w:val="en-GB"/>
              </w:rPr>
            </w:pPr>
            <w:r w:rsidRPr="00410668">
              <w:rPr>
                <w:rFonts w:ascii="Arial" w:hAnsi="Arial" w:cs="Arial"/>
                <w:b/>
                <w:bCs/>
                <w:lang w:val="en-GB"/>
              </w:rPr>
              <w:t>Products and services for sale, and sales space</w:t>
            </w:r>
          </w:p>
          <w:p w14:paraId="0B9FCCDA" w14:textId="77777777" w:rsidR="00544984" w:rsidRPr="00410668" w:rsidRDefault="00544984" w:rsidP="00544984">
            <w:pPr>
              <w:rPr>
                <w:rFonts w:ascii="Arial" w:hAnsi="Arial" w:cs="Arial"/>
                <w:lang w:val="en-GB"/>
              </w:rPr>
            </w:pPr>
          </w:p>
        </w:tc>
      </w:tr>
      <w:tr w:rsidR="00544984" w:rsidRPr="00D840A0" w14:paraId="2A19AE19" w14:textId="77777777" w:rsidTr="00F30C89">
        <w:trPr>
          <w:trHeight w:val="70"/>
        </w:trPr>
        <w:tc>
          <w:tcPr>
            <w:tcW w:w="9793" w:type="dxa"/>
            <w:gridSpan w:val="4"/>
            <w:shd w:val="clear" w:color="auto" w:fill="E7E6E6" w:themeFill="background2"/>
          </w:tcPr>
          <w:p w14:paraId="0746AC07" w14:textId="77777777" w:rsidR="00544984" w:rsidRPr="00410668" w:rsidRDefault="00544984" w:rsidP="00544984">
            <w:pPr>
              <w:rPr>
                <w:rFonts w:ascii="Arial" w:hAnsi="Arial" w:cs="Arial"/>
                <w:lang w:val="en-GB"/>
              </w:rPr>
            </w:pPr>
          </w:p>
          <w:p w14:paraId="390101AD" w14:textId="59917242" w:rsidR="00544984" w:rsidRDefault="00410668" w:rsidP="00544984">
            <w:pPr>
              <w:rPr>
                <w:rFonts w:ascii="Arial" w:hAnsi="Arial" w:cs="Arial"/>
                <w:i/>
                <w:iCs/>
                <w:lang w:val="en-GB"/>
              </w:rPr>
            </w:pPr>
            <w:r w:rsidRPr="00410668">
              <w:rPr>
                <w:rFonts w:ascii="Arial" w:hAnsi="Arial" w:cs="Arial"/>
                <w:i/>
                <w:iCs/>
                <w:lang w:val="en-GB"/>
              </w:rPr>
              <w:t>Instructions: The applicant must complete sections 23</w:t>
            </w:r>
            <w:r w:rsidR="002A19DB">
              <w:rPr>
                <w:rFonts w:ascii="Arial" w:hAnsi="Arial" w:cs="Arial"/>
                <w:i/>
                <w:iCs/>
                <w:lang w:val="en-GB"/>
              </w:rPr>
              <w:t xml:space="preserve"> - </w:t>
            </w:r>
            <w:r w:rsidRPr="00410668">
              <w:rPr>
                <w:rFonts w:ascii="Arial" w:hAnsi="Arial" w:cs="Arial"/>
                <w:i/>
                <w:iCs/>
                <w:lang w:val="en-GB"/>
              </w:rPr>
              <w:t>28.</w:t>
            </w:r>
          </w:p>
          <w:p w14:paraId="30C90035" w14:textId="6193B36C" w:rsidR="00410668" w:rsidRPr="00410668" w:rsidRDefault="00410668" w:rsidP="00544984">
            <w:pPr>
              <w:rPr>
                <w:rFonts w:ascii="Arial" w:hAnsi="Arial" w:cs="Arial"/>
                <w:lang w:val="en-GB"/>
              </w:rPr>
            </w:pPr>
          </w:p>
        </w:tc>
      </w:tr>
      <w:tr w:rsidR="00544984" w:rsidRPr="00D840A0" w14:paraId="2F07D549" w14:textId="77777777" w:rsidTr="00F30C89">
        <w:trPr>
          <w:trHeight w:val="70"/>
        </w:trPr>
        <w:tc>
          <w:tcPr>
            <w:tcW w:w="3683" w:type="dxa"/>
            <w:shd w:val="clear" w:color="auto" w:fill="auto"/>
          </w:tcPr>
          <w:p w14:paraId="3638BB71" w14:textId="566077D2" w:rsidR="00544984" w:rsidRPr="00410668" w:rsidRDefault="00410668" w:rsidP="00544984">
            <w:pPr>
              <w:pStyle w:val="Luettelokappale"/>
              <w:numPr>
                <w:ilvl w:val="0"/>
                <w:numId w:val="3"/>
              </w:numPr>
              <w:rPr>
                <w:rFonts w:ascii="Arial" w:hAnsi="Arial" w:cs="Arial"/>
                <w:lang w:val="en-GB"/>
              </w:rPr>
            </w:pPr>
            <w:r w:rsidRPr="00410668">
              <w:rPr>
                <w:rFonts w:ascii="Arial" w:hAnsi="Arial" w:cs="Arial"/>
                <w:lang w:val="en-GB"/>
              </w:rPr>
              <w:t>Products and services to be sold or description of activity</w:t>
            </w:r>
            <w:r w:rsidR="00E75DBF" w:rsidRPr="00410668">
              <w:rPr>
                <w:rFonts w:ascii="Arial" w:hAnsi="Arial" w:cs="Arial"/>
                <w:lang w:val="en-GB"/>
              </w:rPr>
              <w:br/>
            </w:r>
            <w:r w:rsidR="00E75DBF" w:rsidRPr="00410668">
              <w:rPr>
                <w:rFonts w:ascii="Arial" w:hAnsi="Arial" w:cs="Arial"/>
                <w:lang w:val="en-GB"/>
              </w:rPr>
              <w:br/>
            </w:r>
          </w:p>
        </w:tc>
        <w:tc>
          <w:tcPr>
            <w:tcW w:w="6110" w:type="dxa"/>
            <w:gridSpan w:val="3"/>
            <w:shd w:val="clear" w:color="auto" w:fill="auto"/>
          </w:tcPr>
          <w:p w14:paraId="781B756D" w14:textId="29CAB0A7" w:rsidR="00544984" w:rsidRDefault="00544984" w:rsidP="00544984">
            <w:pPr>
              <w:rPr>
                <w:rFonts w:ascii="Arial" w:hAnsi="Arial" w:cs="Arial"/>
                <w:b/>
                <w:bCs/>
              </w:rPr>
            </w:pPr>
            <w:r w:rsidRPr="001C0CBE">
              <w:rPr>
                <w:rFonts w:ascii="Arial" w:hAnsi="Arial" w:cs="Arial"/>
                <w:b/>
                <w:bCs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1C0CBE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1C0CBE">
              <w:rPr>
                <w:rFonts w:ascii="Arial" w:hAnsi="Arial" w:cs="Arial"/>
                <w:b/>
                <w:bCs/>
              </w:rPr>
            </w:r>
            <w:r w:rsidRPr="001C0CBE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 w:rsidRPr="001C0CBE">
              <w:rPr>
                <w:rFonts w:ascii="Arial" w:hAnsi="Arial" w:cs="Arial"/>
                <w:b/>
                <w:bCs/>
              </w:rPr>
              <w:fldChar w:fldCharType="end"/>
            </w:r>
          </w:p>
          <w:p w14:paraId="7D4EA070" w14:textId="77777777" w:rsidR="00544984" w:rsidRDefault="00544984" w:rsidP="00544984">
            <w:pPr>
              <w:rPr>
                <w:rFonts w:ascii="Arial" w:hAnsi="Arial" w:cs="Arial"/>
                <w:b/>
                <w:bCs/>
              </w:rPr>
            </w:pPr>
          </w:p>
          <w:p w14:paraId="745C3D15" w14:textId="77777777" w:rsidR="00544984" w:rsidRDefault="00544984" w:rsidP="00544984">
            <w:pPr>
              <w:rPr>
                <w:rFonts w:ascii="Arial" w:hAnsi="Arial" w:cs="Arial"/>
                <w:b/>
                <w:bCs/>
              </w:rPr>
            </w:pPr>
          </w:p>
          <w:p w14:paraId="2C112CAB" w14:textId="77777777" w:rsidR="00544984" w:rsidRDefault="00544984" w:rsidP="00544984">
            <w:pPr>
              <w:rPr>
                <w:rFonts w:ascii="Arial" w:hAnsi="Arial" w:cs="Arial"/>
                <w:b/>
                <w:bCs/>
              </w:rPr>
            </w:pPr>
          </w:p>
          <w:p w14:paraId="5074E1D0" w14:textId="16DFAC74" w:rsidR="002A19DB" w:rsidRPr="00410668" w:rsidRDefault="00544984" w:rsidP="00544984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668">
              <w:rPr>
                <w:rFonts w:ascii="Arial" w:hAnsi="Arial" w:cs="Arial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410668">
              <w:rPr>
                <w:rFonts w:ascii="Arial" w:hAnsi="Arial" w:cs="Arial"/>
                <w:lang w:val="en-GB"/>
              </w:rPr>
              <w:t xml:space="preserve"> </w:t>
            </w:r>
            <w:r w:rsidR="00410668" w:rsidRPr="00410668">
              <w:rPr>
                <w:rFonts w:ascii="Arial" w:hAnsi="Arial" w:cs="Arial"/>
                <w:lang w:val="en-GB"/>
              </w:rPr>
              <w:t>I wish to serve alcohol at the event</w:t>
            </w:r>
          </w:p>
        </w:tc>
      </w:tr>
      <w:tr w:rsidR="00544984" w:rsidRPr="001C0CBE" w14:paraId="539576C6" w14:textId="77777777" w:rsidTr="00F30C89">
        <w:trPr>
          <w:trHeight w:val="70"/>
        </w:trPr>
        <w:tc>
          <w:tcPr>
            <w:tcW w:w="3683" w:type="dxa"/>
            <w:shd w:val="clear" w:color="auto" w:fill="auto"/>
          </w:tcPr>
          <w:p w14:paraId="5A8E1A80" w14:textId="02D707E8" w:rsidR="00544984" w:rsidRPr="00410668" w:rsidRDefault="00410668" w:rsidP="00544984">
            <w:pPr>
              <w:pStyle w:val="Luettelokappale"/>
              <w:numPr>
                <w:ilvl w:val="0"/>
                <w:numId w:val="3"/>
              </w:numPr>
              <w:rPr>
                <w:rFonts w:ascii="Arial" w:hAnsi="Arial" w:cs="Arial"/>
                <w:lang w:val="en-GB"/>
              </w:rPr>
            </w:pPr>
            <w:r w:rsidRPr="00410668">
              <w:rPr>
                <w:rFonts w:ascii="Arial" w:hAnsi="Arial" w:cs="Arial"/>
                <w:lang w:val="en-GB"/>
              </w:rPr>
              <w:t>Origin of raw materials / country or locality of production</w:t>
            </w:r>
          </w:p>
        </w:tc>
        <w:tc>
          <w:tcPr>
            <w:tcW w:w="6110" w:type="dxa"/>
            <w:gridSpan w:val="3"/>
            <w:shd w:val="clear" w:color="auto" w:fill="auto"/>
          </w:tcPr>
          <w:p w14:paraId="189B7732" w14:textId="2A7A2B8F" w:rsidR="00544984" w:rsidRDefault="00544984" w:rsidP="00544984">
            <w:pPr>
              <w:rPr>
                <w:rFonts w:ascii="Arial" w:hAnsi="Arial" w:cs="Arial"/>
                <w:b/>
                <w:bCs/>
              </w:rPr>
            </w:pPr>
            <w:r w:rsidRPr="001C0CBE">
              <w:rPr>
                <w:rFonts w:ascii="Arial" w:hAnsi="Arial" w:cs="Arial"/>
                <w:b/>
                <w:bCs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1C0CBE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1C0CBE">
              <w:rPr>
                <w:rFonts w:ascii="Arial" w:hAnsi="Arial" w:cs="Arial"/>
                <w:b/>
                <w:bCs/>
              </w:rPr>
            </w:r>
            <w:r w:rsidRPr="001C0CBE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 w:rsidRPr="001C0CBE">
              <w:rPr>
                <w:rFonts w:ascii="Arial" w:hAnsi="Arial" w:cs="Arial"/>
                <w:b/>
                <w:bCs/>
              </w:rPr>
              <w:fldChar w:fldCharType="end"/>
            </w:r>
          </w:p>
          <w:p w14:paraId="0E56940B" w14:textId="77777777" w:rsidR="00544984" w:rsidRDefault="00544984" w:rsidP="00544984">
            <w:pPr>
              <w:rPr>
                <w:rFonts w:ascii="Arial" w:hAnsi="Arial" w:cs="Arial"/>
                <w:b/>
                <w:bCs/>
              </w:rPr>
            </w:pPr>
          </w:p>
          <w:p w14:paraId="666DFB62" w14:textId="77777777" w:rsidR="002A19DB" w:rsidRDefault="002A19DB" w:rsidP="00544984">
            <w:pPr>
              <w:rPr>
                <w:rFonts w:ascii="Arial" w:hAnsi="Arial" w:cs="Arial"/>
                <w:b/>
                <w:bCs/>
              </w:rPr>
            </w:pPr>
          </w:p>
          <w:p w14:paraId="56262BC7" w14:textId="77777777" w:rsidR="00544984" w:rsidRDefault="00544984" w:rsidP="00544984">
            <w:pPr>
              <w:rPr>
                <w:rFonts w:ascii="Arial" w:hAnsi="Arial" w:cs="Arial"/>
                <w:b/>
                <w:bCs/>
              </w:rPr>
            </w:pPr>
          </w:p>
          <w:p w14:paraId="6944FE61" w14:textId="77777777" w:rsidR="002A19DB" w:rsidRDefault="002A19DB" w:rsidP="00544984">
            <w:pPr>
              <w:rPr>
                <w:rFonts w:ascii="Arial" w:hAnsi="Arial" w:cs="Arial"/>
                <w:b/>
                <w:bCs/>
              </w:rPr>
            </w:pPr>
          </w:p>
          <w:p w14:paraId="1F3872B6" w14:textId="77777777" w:rsidR="002A19DB" w:rsidRPr="001C0CBE" w:rsidRDefault="002A19DB" w:rsidP="0054498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44984" w:rsidRPr="008A3000" w14:paraId="18342442" w14:textId="77777777" w:rsidTr="00F30C89">
        <w:trPr>
          <w:trHeight w:val="70"/>
        </w:trPr>
        <w:tc>
          <w:tcPr>
            <w:tcW w:w="3683" w:type="dxa"/>
            <w:shd w:val="clear" w:color="auto" w:fill="auto"/>
          </w:tcPr>
          <w:p w14:paraId="27FA6EC9" w14:textId="238F849E" w:rsidR="00544984" w:rsidRPr="00410668" w:rsidRDefault="00410668" w:rsidP="00F30C89">
            <w:pPr>
              <w:pStyle w:val="Luettelokappale"/>
              <w:numPr>
                <w:ilvl w:val="0"/>
                <w:numId w:val="3"/>
              </w:numPr>
              <w:rPr>
                <w:rFonts w:ascii="Arial" w:hAnsi="Arial" w:cs="Arial"/>
                <w:lang w:val="en-GB"/>
              </w:rPr>
            </w:pPr>
            <w:r w:rsidRPr="00410668">
              <w:rPr>
                <w:rFonts w:ascii="Arial" w:hAnsi="Arial" w:cs="Arial"/>
                <w:lang w:val="en-GB"/>
              </w:rPr>
              <w:t>Explain why you would be a good vendor or participant at the Christmas Market</w:t>
            </w:r>
          </w:p>
        </w:tc>
        <w:tc>
          <w:tcPr>
            <w:tcW w:w="6110" w:type="dxa"/>
            <w:gridSpan w:val="3"/>
            <w:shd w:val="clear" w:color="auto" w:fill="auto"/>
          </w:tcPr>
          <w:p w14:paraId="6EAD5241" w14:textId="77777777" w:rsidR="00544984" w:rsidRDefault="00544984" w:rsidP="00544984">
            <w:pPr>
              <w:rPr>
                <w:rFonts w:ascii="Arial" w:hAnsi="Arial" w:cs="Arial"/>
                <w:b/>
                <w:bCs/>
              </w:rPr>
            </w:pPr>
            <w:r w:rsidRPr="001C0CBE">
              <w:rPr>
                <w:rFonts w:ascii="Arial" w:hAnsi="Arial" w:cs="Arial"/>
                <w:b/>
                <w:bCs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1C0CBE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1C0CBE">
              <w:rPr>
                <w:rFonts w:ascii="Arial" w:hAnsi="Arial" w:cs="Arial"/>
                <w:b/>
                <w:bCs/>
              </w:rPr>
            </w:r>
            <w:r w:rsidRPr="001C0CBE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 w:rsidRPr="001C0CBE">
              <w:rPr>
                <w:rFonts w:ascii="Arial" w:hAnsi="Arial" w:cs="Arial"/>
                <w:b/>
                <w:bCs/>
              </w:rPr>
              <w:fldChar w:fldCharType="end"/>
            </w:r>
          </w:p>
          <w:p w14:paraId="59E8C805" w14:textId="77777777" w:rsidR="002A19DB" w:rsidRDefault="002A19DB" w:rsidP="00544984">
            <w:pPr>
              <w:rPr>
                <w:rFonts w:ascii="Arial" w:hAnsi="Arial" w:cs="Arial"/>
                <w:b/>
                <w:bCs/>
              </w:rPr>
            </w:pPr>
          </w:p>
          <w:p w14:paraId="20842CD5" w14:textId="77777777" w:rsidR="002A19DB" w:rsidRDefault="002A19DB" w:rsidP="00544984">
            <w:pPr>
              <w:rPr>
                <w:rFonts w:ascii="Arial" w:hAnsi="Arial" w:cs="Arial"/>
                <w:b/>
                <w:bCs/>
              </w:rPr>
            </w:pPr>
          </w:p>
          <w:p w14:paraId="0DBFCB34" w14:textId="77777777" w:rsidR="002A19DB" w:rsidRDefault="002A19DB" w:rsidP="00544984">
            <w:pPr>
              <w:rPr>
                <w:rFonts w:ascii="Arial" w:hAnsi="Arial" w:cs="Arial"/>
                <w:b/>
                <w:bCs/>
              </w:rPr>
            </w:pPr>
          </w:p>
          <w:p w14:paraId="34A91658" w14:textId="77777777" w:rsidR="002A19DB" w:rsidRDefault="002A19DB" w:rsidP="00544984">
            <w:pPr>
              <w:rPr>
                <w:rFonts w:ascii="Arial" w:hAnsi="Arial" w:cs="Arial"/>
                <w:b/>
                <w:bCs/>
              </w:rPr>
            </w:pPr>
          </w:p>
          <w:p w14:paraId="5790AEA8" w14:textId="77777777" w:rsidR="002A19DB" w:rsidRDefault="002A19DB" w:rsidP="00544984">
            <w:pPr>
              <w:rPr>
                <w:rFonts w:ascii="Arial" w:hAnsi="Arial" w:cs="Arial"/>
                <w:b/>
                <w:bCs/>
              </w:rPr>
            </w:pPr>
          </w:p>
          <w:p w14:paraId="307F217A" w14:textId="2BEDD0D1" w:rsidR="002A19DB" w:rsidRPr="00F30C89" w:rsidRDefault="002A19DB" w:rsidP="0054498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B0AA5" w:rsidRPr="00D840A0" w14:paraId="774CBD29" w14:textId="77777777" w:rsidTr="00F30C89">
        <w:trPr>
          <w:trHeight w:val="70"/>
        </w:trPr>
        <w:tc>
          <w:tcPr>
            <w:tcW w:w="3683" w:type="dxa"/>
            <w:shd w:val="clear" w:color="auto" w:fill="auto"/>
          </w:tcPr>
          <w:p w14:paraId="5C32E360" w14:textId="77777777" w:rsidR="00410668" w:rsidRDefault="00410668" w:rsidP="00E75DBF">
            <w:pPr>
              <w:pStyle w:val="Luettelokappale"/>
              <w:numPr>
                <w:ilvl w:val="0"/>
                <w:numId w:val="3"/>
              </w:numPr>
              <w:rPr>
                <w:rFonts w:ascii="Arial" w:hAnsi="Arial" w:cs="Arial"/>
                <w:lang w:val="en-GB"/>
              </w:rPr>
            </w:pPr>
            <w:r w:rsidRPr="00410668">
              <w:rPr>
                <w:rFonts w:ascii="Arial" w:hAnsi="Arial" w:cs="Arial"/>
                <w:lang w:val="en-GB"/>
              </w:rPr>
              <w:lastRenderedPageBreak/>
              <w:t>Exclusivity</w:t>
            </w:r>
          </w:p>
          <w:p w14:paraId="4E4FE5CB" w14:textId="77777777" w:rsidR="00410668" w:rsidRDefault="00410668" w:rsidP="00410668">
            <w:pPr>
              <w:pStyle w:val="Luettelokappale"/>
              <w:rPr>
                <w:rFonts w:ascii="Arial" w:hAnsi="Arial" w:cs="Arial"/>
                <w:i/>
                <w:iCs/>
                <w:lang w:val="en-GB"/>
              </w:rPr>
            </w:pPr>
          </w:p>
          <w:p w14:paraId="5D803BDD" w14:textId="586C5042" w:rsidR="00E75DBF" w:rsidRPr="00410668" w:rsidRDefault="00410668" w:rsidP="00410668">
            <w:pPr>
              <w:pStyle w:val="Luettelokappale"/>
              <w:rPr>
                <w:rFonts w:ascii="Arial" w:hAnsi="Arial" w:cs="Arial"/>
                <w:lang w:val="en-GB"/>
              </w:rPr>
            </w:pPr>
            <w:r w:rsidRPr="00410668">
              <w:rPr>
                <w:rFonts w:ascii="Arial" w:hAnsi="Arial" w:cs="Arial"/>
                <w:i/>
                <w:iCs/>
                <w:lang w:val="en-GB"/>
              </w:rPr>
              <w:t>Instructions: Select one of the options and provide additional details if applicable.</w:t>
            </w:r>
          </w:p>
          <w:p w14:paraId="43AC02C9" w14:textId="65622604" w:rsidR="00E75DBF" w:rsidRPr="00410668" w:rsidRDefault="00E75DBF" w:rsidP="00E75DB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110" w:type="dxa"/>
            <w:gridSpan w:val="3"/>
            <w:shd w:val="clear" w:color="auto" w:fill="auto"/>
          </w:tcPr>
          <w:p w14:paraId="185D3246" w14:textId="77777777" w:rsidR="00410668" w:rsidRPr="00437DDF" w:rsidRDefault="00410668" w:rsidP="00544984">
            <w:pPr>
              <w:rPr>
                <w:rFonts w:ascii="Arial" w:hAnsi="Arial" w:cs="Arial"/>
                <w:lang w:val="en-GB"/>
              </w:rPr>
            </w:pPr>
          </w:p>
          <w:p w14:paraId="73FA0486" w14:textId="24241C44" w:rsidR="001B0AA5" w:rsidRPr="00410668" w:rsidRDefault="001B0AA5" w:rsidP="00544984">
            <w:pPr>
              <w:rPr>
                <w:rFonts w:ascii="Arial" w:hAnsi="Arial" w:cs="Arial"/>
                <w:lang w:val="en-GB"/>
              </w:rPr>
            </w:pPr>
            <w:r w:rsidRPr="007B0924">
              <w:rPr>
                <w:rFonts w:ascii="Arial" w:hAnsi="Arial"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0668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7B0924">
              <w:rPr>
                <w:rFonts w:ascii="Arial" w:hAnsi="Arial" w:cs="Arial"/>
              </w:rPr>
            </w:r>
            <w:r w:rsidRPr="007B0924">
              <w:rPr>
                <w:rFonts w:ascii="Arial" w:hAnsi="Arial" w:cs="Arial"/>
              </w:rPr>
              <w:fldChar w:fldCharType="separate"/>
            </w:r>
            <w:r w:rsidRPr="007B0924">
              <w:rPr>
                <w:rFonts w:ascii="Arial" w:hAnsi="Arial" w:cs="Arial"/>
              </w:rPr>
              <w:fldChar w:fldCharType="end"/>
            </w:r>
            <w:r w:rsidRPr="00410668">
              <w:rPr>
                <w:rFonts w:ascii="Arial" w:hAnsi="Arial" w:cs="Arial"/>
                <w:lang w:val="en-GB"/>
              </w:rPr>
              <w:t xml:space="preserve"> </w:t>
            </w:r>
            <w:r w:rsidR="00410668" w:rsidRPr="00410668">
              <w:rPr>
                <w:rFonts w:ascii="Arial" w:hAnsi="Arial" w:cs="Arial"/>
                <w:lang w:val="en-GB"/>
              </w:rPr>
              <w:t>I do not wish to apply for exclusivity (no additional charge).</w:t>
            </w:r>
            <w:r w:rsidR="00E75DBF" w:rsidRPr="00410668">
              <w:rPr>
                <w:rFonts w:ascii="Arial" w:hAnsi="Arial" w:cs="Arial"/>
                <w:lang w:val="en-GB"/>
              </w:rPr>
              <w:br/>
            </w:r>
          </w:p>
          <w:p w14:paraId="3B1564AB" w14:textId="7BF2085E" w:rsidR="00E75DBF" w:rsidRPr="00410668" w:rsidRDefault="001B0AA5" w:rsidP="00544984">
            <w:pPr>
              <w:rPr>
                <w:rFonts w:ascii="Arial" w:hAnsi="Arial" w:cs="Arial"/>
                <w:lang w:val="en-GB"/>
              </w:rPr>
            </w:pPr>
            <w:r w:rsidRPr="007B0924">
              <w:rPr>
                <w:rFonts w:ascii="Arial" w:hAnsi="Arial"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0668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7B0924">
              <w:rPr>
                <w:rFonts w:ascii="Arial" w:hAnsi="Arial" w:cs="Arial"/>
              </w:rPr>
            </w:r>
            <w:r w:rsidRPr="007B0924">
              <w:rPr>
                <w:rFonts w:ascii="Arial" w:hAnsi="Arial" w:cs="Arial"/>
              </w:rPr>
              <w:fldChar w:fldCharType="separate"/>
            </w:r>
            <w:r w:rsidRPr="007B0924">
              <w:rPr>
                <w:rFonts w:ascii="Arial" w:hAnsi="Arial" w:cs="Arial"/>
              </w:rPr>
              <w:fldChar w:fldCharType="end"/>
            </w:r>
            <w:r w:rsidRPr="00410668">
              <w:rPr>
                <w:rFonts w:ascii="Arial" w:hAnsi="Arial" w:cs="Arial"/>
                <w:lang w:val="en-GB"/>
              </w:rPr>
              <w:t xml:space="preserve"> </w:t>
            </w:r>
            <w:r w:rsidR="00410668" w:rsidRPr="00410668">
              <w:rPr>
                <w:rFonts w:ascii="Arial" w:hAnsi="Arial" w:cs="Arial"/>
                <w:lang w:val="en-GB"/>
              </w:rPr>
              <w:t>I wish to apply for exclusivity for a specific product or products for an additional fee, and I have reviewed the pricing and General Terms regarding exclusivity.</w:t>
            </w:r>
            <w:r w:rsidR="00E75DBF" w:rsidRPr="00410668">
              <w:rPr>
                <w:rFonts w:ascii="Arial" w:hAnsi="Arial" w:cs="Arial"/>
                <w:lang w:val="en-GB"/>
              </w:rPr>
              <w:br/>
            </w:r>
          </w:p>
          <w:p w14:paraId="44373E9B" w14:textId="4B97588D" w:rsidR="001B0AA5" w:rsidRPr="00410668" w:rsidRDefault="00410668" w:rsidP="00544984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410668">
              <w:rPr>
                <w:rFonts w:ascii="Arial" w:hAnsi="Arial" w:cs="Arial"/>
                <w:lang w:val="en-GB"/>
              </w:rPr>
              <w:t>Product(s) for which you are applying for exclusivity:</w:t>
            </w:r>
            <w:r w:rsidR="001B0AA5" w:rsidRPr="00410668">
              <w:rPr>
                <w:rFonts w:ascii="Arial" w:hAnsi="Arial" w:cs="Arial"/>
                <w:lang w:val="en-GB"/>
              </w:rPr>
              <w:br/>
            </w:r>
            <w:r w:rsidR="001B0AA5" w:rsidRPr="001C0CBE">
              <w:rPr>
                <w:rFonts w:ascii="Arial" w:hAnsi="Arial" w:cs="Arial"/>
                <w:b/>
                <w:bCs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1B0AA5" w:rsidRPr="00410668">
              <w:rPr>
                <w:rFonts w:ascii="Arial" w:hAnsi="Arial" w:cs="Arial"/>
                <w:b/>
                <w:bCs/>
                <w:lang w:val="en-GB"/>
              </w:rPr>
              <w:instrText xml:space="preserve"> FORMTEXT </w:instrText>
            </w:r>
            <w:r w:rsidR="001B0AA5" w:rsidRPr="001C0CBE">
              <w:rPr>
                <w:rFonts w:ascii="Arial" w:hAnsi="Arial" w:cs="Arial"/>
                <w:b/>
                <w:bCs/>
              </w:rPr>
            </w:r>
            <w:r w:rsidR="001B0AA5" w:rsidRPr="001C0CBE">
              <w:rPr>
                <w:rFonts w:ascii="Arial" w:hAnsi="Arial" w:cs="Arial"/>
                <w:b/>
                <w:bCs/>
              </w:rPr>
              <w:fldChar w:fldCharType="separate"/>
            </w:r>
            <w:r w:rsidR="001B0AA5">
              <w:rPr>
                <w:rFonts w:ascii="Arial" w:hAnsi="Arial" w:cs="Arial"/>
                <w:b/>
                <w:bCs/>
              </w:rPr>
              <w:t> </w:t>
            </w:r>
            <w:r w:rsidR="001B0AA5">
              <w:rPr>
                <w:rFonts w:ascii="Arial" w:hAnsi="Arial" w:cs="Arial"/>
                <w:b/>
                <w:bCs/>
              </w:rPr>
              <w:t> </w:t>
            </w:r>
            <w:r w:rsidR="001B0AA5">
              <w:rPr>
                <w:rFonts w:ascii="Arial" w:hAnsi="Arial" w:cs="Arial"/>
                <w:b/>
                <w:bCs/>
              </w:rPr>
              <w:t> </w:t>
            </w:r>
            <w:r w:rsidR="001B0AA5">
              <w:rPr>
                <w:rFonts w:ascii="Arial" w:hAnsi="Arial" w:cs="Arial"/>
                <w:b/>
                <w:bCs/>
              </w:rPr>
              <w:t> </w:t>
            </w:r>
            <w:r w:rsidR="001B0AA5">
              <w:rPr>
                <w:rFonts w:ascii="Arial" w:hAnsi="Arial" w:cs="Arial"/>
                <w:b/>
                <w:bCs/>
              </w:rPr>
              <w:t> </w:t>
            </w:r>
            <w:r w:rsidR="001B0AA5" w:rsidRPr="001C0CBE">
              <w:rPr>
                <w:rFonts w:ascii="Arial" w:hAnsi="Arial" w:cs="Arial"/>
                <w:b/>
                <w:bCs/>
              </w:rPr>
              <w:fldChar w:fldCharType="end"/>
            </w:r>
          </w:p>
          <w:p w14:paraId="38F3AD51" w14:textId="6E0F6282" w:rsidR="00E75DBF" w:rsidRPr="00410668" w:rsidRDefault="00E75DBF" w:rsidP="00544984">
            <w:pPr>
              <w:rPr>
                <w:rFonts w:ascii="Arial" w:hAnsi="Arial" w:cs="Arial"/>
                <w:lang w:val="en-GB"/>
              </w:rPr>
            </w:pPr>
          </w:p>
        </w:tc>
      </w:tr>
      <w:tr w:rsidR="00544984" w:rsidRPr="00D840A0" w14:paraId="700B84D4" w14:textId="77777777" w:rsidTr="00F30C89">
        <w:trPr>
          <w:trHeight w:val="70"/>
        </w:trPr>
        <w:tc>
          <w:tcPr>
            <w:tcW w:w="3683" w:type="dxa"/>
            <w:vMerge w:val="restart"/>
            <w:shd w:val="clear" w:color="auto" w:fill="auto"/>
          </w:tcPr>
          <w:p w14:paraId="6FC47342" w14:textId="5695D57F" w:rsidR="00544984" w:rsidRPr="00410668" w:rsidRDefault="00410668" w:rsidP="00544984">
            <w:pPr>
              <w:pStyle w:val="Luettelokappale"/>
              <w:numPr>
                <w:ilvl w:val="0"/>
                <w:numId w:val="3"/>
              </w:numPr>
              <w:rPr>
                <w:rFonts w:ascii="Arial" w:hAnsi="Arial" w:cs="Arial"/>
                <w:lang w:val="en-GB"/>
              </w:rPr>
            </w:pPr>
            <w:r w:rsidRPr="00410668">
              <w:rPr>
                <w:rFonts w:ascii="Arial" w:hAnsi="Arial" w:cs="Arial"/>
                <w:lang w:val="en-GB"/>
              </w:rPr>
              <w:t>Preferred type of sales space</w:t>
            </w:r>
          </w:p>
        </w:tc>
        <w:tc>
          <w:tcPr>
            <w:tcW w:w="6110" w:type="dxa"/>
            <w:gridSpan w:val="3"/>
            <w:shd w:val="clear" w:color="auto" w:fill="auto"/>
          </w:tcPr>
          <w:p w14:paraId="5E86AF9A" w14:textId="4B0C06C5" w:rsidR="00544984" w:rsidRPr="00410668" w:rsidRDefault="00544984" w:rsidP="00544984">
            <w:pPr>
              <w:rPr>
                <w:rFonts w:ascii="Arial" w:hAnsi="Arial" w:cs="Arial"/>
                <w:lang w:val="en-GB"/>
              </w:rPr>
            </w:pPr>
            <w:r w:rsidRPr="007B0924">
              <w:rPr>
                <w:rFonts w:ascii="Arial" w:hAnsi="Arial"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0668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7B0924">
              <w:rPr>
                <w:rFonts w:ascii="Arial" w:hAnsi="Arial" w:cs="Arial"/>
              </w:rPr>
            </w:r>
            <w:r w:rsidRPr="007B0924">
              <w:rPr>
                <w:rFonts w:ascii="Arial" w:hAnsi="Arial" w:cs="Arial"/>
              </w:rPr>
              <w:fldChar w:fldCharType="separate"/>
            </w:r>
            <w:r w:rsidRPr="007B0924">
              <w:rPr>
                <w:rFonts w:ascii="Arial" w:hAnsi="Arial" w:cs="Arial"/>
              </w:rPr>
              <w:fldChar w:fldCharType="end"/>
            </w:r>
            <w:r w:rsidRPr="00410668">
              <w:rPr>
                <w:rFonts w:ascii="Arial" w:hAnsi="Arial" w:cs="Arial"/>
                <w:lang w:val="en-GB"/>
              </w:rPr>
              <w:t xml:space="preserve"> </w:t>
            </w:r>
            <w:r w:rsidR="00410668" w:rsidRPr="00410668">
              <w:rPr>
                <w:rFonts w:ascii="Arial" w:hAnsi="Arial" w:cs="Arial"/>
                <w:lang w:val="en-GB"/>
              </w:rPr>
              <w:t>Christmas hut (provided by the organizer)</w:t>
            </w:r>
          </w:p>
        </w:tc>
      </w:tr>
      <w:tr w:rsidR="00544984" w:rsidRPr="00D840A0" w14:paraId="46C7B27A" w14:textId="77777777" w:rsidTr="00F30C89">
        <w:trPr>
          <w:trHeight w:val="70"/>
        </w:trPr>
        <w:tc>
          <w:tcPr>
            <w:tcW w:w="3683" w:type="dxa"/>
            <w:vMerge/>
            <w:shd w:val="clear" w:color="auto" w:fill="auto"/>
          </w:tcPr>
          <w:p w14:paraId="04F3A9B6" w14:textId="77777777" w:rsidR="00544984" w:rsidRPr="00410668" w:rsidRDefault="00544984" w:rsidP="00544984">
            <w:pPr>
              <w:pStyle w:val="Luettelokappale"/>
              <w:rPr>
                <w:rFonts w:ascii="Arial" w:hAnsi="Arial" w:cs="Arial"/>
                <w:lang w:val="en-GB"/>
              </w:rPr>
            </w:pPr>
          </w:p>
        </w:tc>
        <w:tc>
          <w:tcPr>
            <w:tcW w:w="6110" w:type="dxa"/>
            <w:gridSpan w:val="3"/>
            <w:shd w:val="clear" w:color="auto" w:fill="auto"/>
          </w:tcPr>
          <w:p w14:paraId="12C265CA" w14:textId="3A948F30" w:rsidR="00544984" w:rsidRPr="00410668" w:rsidRDefault="00544984" w:rsidP="00544984">
            <w:pPr>
              <w:rPr>
                <w:rFonts w:ascii="Arial" w:hAnsi="Arial" w:cs="Arial"/>
                <w:lang w:val="en-GB"/>
              </w:rPr>
            </w:pPr>
            <w:r w:rsidRPr="001C0CBE">
              <w:rPr>
                <w:rFonts w:ascii="Arial" w:hAnsi="Arial"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0668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1C0CBE">
              <w:rPr>
                <w:rFonts w:ascii="Arial" w:hAnsi="Arial" w:cs="Arial"/>
              </w:rPr>
            </w:r>
            <w:r w:rsidRPr="001C0CBE">
              <w:rPr>
                <w:rFonts w:ascii="Arial" w:hAnsi="Arial" w:cs="Arial"/>
              </w:rPr>
              <w:fldChar w:fldCharType="separate"/>
            </w:r>
            <w:r w:rsidRPr="001C0CBE">
              <w:rPr>
                <w:rFonts w:ascii="Arial" w:hAnsi="Arial" w:cs="Arial"/>
              </w:rPr>
              <w:fldChar w:fldCharType="end"/>
            </w:r>
            <w:r w:rsidRPr="00410668">
              <w:rPr>
                <w:rFonts w:ascii="Arial" w:hAnsi="Arial" w:cs="Arial"/>
                <w:lang w:val="en-GB"/>
              </w:rPr>
              <w:t xml:space="preserve"> </w:t>
            </w:r>
            <w:r w:rsidR="00410668" w:rsidRPr="00410668">
              <w:rPr>
                <w:rFonts w:ascii="Arial" w:hAnsi="Arial" w:cs="Arial"/>
                <w:lang w:val="en-GB"/>
              </w:rPr>
              <w:t>Sales vehicle or trailer (brought by the participant)</w:t>
            </w:r>
          </w:p>
        </w:tc>
      </w:tr>
      <w:tr w:rsidR="00544984" w:rsidRPr="00D840A0" w14:paraId="00637438" w14:textId="77777777" w:rsidTr="00F30C89">
        <w:trPr>
          <w:trHeight w:val="70"/>
        </w:trPr>
        <w:tc>
          <w:tcPr>
            <w:tcW w:w="3683" w:type="dxa"/>
            <w:vMerge w:val="restart"/>
            <w:shd w:val="clear" w:color="auto" w:fill="auto"/>
          </w:tcPr>
          <w:p w14:paraId="7616BFB8" w14:textId="4A77B055" w:rsidR="00544984" w:rsidRDefault="00410668" w:rsidP="00544984">
            <w:pPr>
              <w:pStyle w:val="Luettelokappale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10668">
              <w:rPr>
                <w:rFonts w:ascii="Arial" w:hAnsi="Arial" w:cs="Arial"/>
              </w:rPr>
              <w:t>Desired participation period</w:t>
            </w:r>
          </w:p>
        </w:tc>
        <w:tc>
          <w:tcPr>
            <w:tcW w:w="6110" w:type="dxa"/>
            <w:gridSpan w:val="3"/>
            <w:shd w:val="clear" w:color="auto" w:fill="auto"/>
          </w:tcPr>
          <w:p w14:paraId="61C5E808" w14:textId="5E95CB74" w:rsidR="00544984" w:rsidRPr="005E128A" w:rsidRDefault="00544984" w:rsidP="00544984">
            <w:pPr>
              <w:rPr>
                <w:rFonts w:ascii="Arial" w:hAnsi="Arial" w:cs="Arial"/>
                <w:lang w:val="en-GB"/>
              </w:rPr>
            </w:pPr>
            <w:r w:rsidRPr="001C0CBE">
              <w:rPr>
                <w:rFonts w:ascii="Arial" w:hAnsi="Arial"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128A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1C0CBE">
              <w:rPr>
                <w:rFonts w:ascii="Arial" w:hAnsi="Arial" w:cs="Arial"/>
              </w:rPr>
            </w:r>
            <w:r w:rsidRPr="001C0CBE">
              <w:rPr>
                <w:rFonts w:ascii="Arial" w:hAnsi="Arial" w:cs="Arial"/>
              </w:rPr>
              <w:fldChar w:fldCharType="separate"/>
            </w:r>
            <w:r w:rsidRPr="001C0CBE">
              <w:rPr>
                <w:rFonts w:ascii="Arial" w:hAnsi="Arial" w:cs="Arial"/>
              </w:rPr>
              <w:fldChar w:fldCharType="end"/>
            </w:r>
            <w:r w:rsidRPr="005E128A">
              <w:rPr>
                <w:rFonts w:ascii="Arial" w:hAnsi="Arial" w:cs="Arial"/>
                <w:lang w:val="en-GB"/>
              </w:rPr>
              <w:t xml:space="preserve"> </w:t>
            </w:r>
            <w:r w:rsidR="00410668" w:rsidRPr="005E128A">
              <w:rPr>
                <w:rFonts w:ascii="Arial" w:hAnsi="Arial" w:cs="Arial"/>
                <w:lang w:val="en-GB"/>
              </w:rPr>
              <w:t>Full period: 29</w:t>
            </w:r>
            <w:r w:rsidR="005E128A" w:rsidRPr="005E128A">
              <w:rPr>
                <w:rFonts w:ascii="Arial" w:hAnsi="Arial" w:cs="Arial"/>
                <w:lang w:val="en-GB"/>
              </w:rPr>
              <w:t>th</w:t>
            </w:r>
            <w:r w:rsidR="00410668" w:rsidRPr="005E128A">
              <w:rPr>
                <w:rFonts w:ascii="Arial" w:hAnsi="Arial" w:cs="Arial"/>
                <w:lang w:val="en-GB"/>
              </w:rPr>
              <w:t xml:space="preserve"> November 2025 – 24</w:t>
            </w:r>
            <w:r w:rsidR="005E128A">
              <w:rPr>
                <w:rFonts w:ascii="Arial" w:hAnsi="Arial" w:cs="Arial"/>
                <w:lang w:val="en-GB"/>
              </w:rPr>
              <w:t>th</w:t>
            </w:r>
            <w:r w:rsidR="00410668" w:rsidRPr="005E128A">
              <w:rPr>
                <w:rFonts w:ascii="Arial" w:hAnsi="Arial" w:cs="Arial"/>
                <w:lang w:val="en-GB"/>
              </w:rPr>
              <w:t xml:space="preserve"> December 2025</w:t>
            </w:r>
          </w:p>
        </w:tc>
      </w:tr>
      <w:tr w:rsidR="00544984" w:rsidRPr="00D840A0" w14:paraId="28F3BEDE" w14:textId="77777777" w:rsidTr="00F30C89">
        <w:trPr>
          <w:trHeight w:val="70"/>
        </w:trPr>
        <w:tc>
          <w:tcPr>
            <w:tcW w:w="3683" w:type="dxa"/>
            <w:vMerge/>
            <w:shd w:val="clear" w:color="auto" w:fill="auto"/>
          </w:tcPr>
          <w:p w14:paraId="026E3EBF" w14:textId="77777777" w:rsidR="00544984" w:rsidRPr="005E128A" w:rsidRDefault="00544984" w:rsidP="00544984">
            <w:pPr>
              <w:pStyle w:val="Luettelokappale"/>
              <w:numPr>
                <w:ilvl w:val="0"/>
                <w:numId w:val="3"/>
              </w:numPr>
              <w:rPr>
                <w:rFonts w:ascii="Arial" w:hAnsi="Arial" w:cs="Arial"/>
                <w:lang w:val="en-GB"/>
              </w:rPr>
            </w:pPr>
          </w:p>
        </w:tc>
        <w:tc>
          <w:tcPr>
            <w:tcW w:w="6110" w:type="dxa"/>
            <w:gridSpan w:val="3"/>
            <w:shd w:val="clear" w:color="auto" w:fill="auto"/>
          </w:tcPr>
          <w:p w14:paraId="5A69D3EB" w14:textId="71875F27" w:rsidR="00544984" w:rsidRPr="005E128A" w:rsidRDefault="00544984" w:rsidP="00544984">
            <w:pPr>
              <w:rPr>
                <w:rFonts w:ascii="Arial" w:hAnsi="Arial" w:cs="Arial"/>
                <w:lang w:val="en-GB"/>
              </w:rPr>
            </w:pPr>
            <w:r w:rsidRPr="001C0CBE">
              <w:rPr>
                <w:rFonts w:ascii="Arial" w:hAnsi="Arial"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128A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1C0CBE">
              <w:rPr>
                <w:rFonts w:ascii="Arial" w:hAnsi="Arial" w:cs="Arial"/>
              </w:rPr>
            </w:r>
            <w:r w:rsidRPr="001C0CBE">
              <w:rPr>
                <w:rFonts w:ascii="Arial" w:hAnsi="Arial" w:cs="Arial"/>
              </w:rPr>
              <w:fldChar w:fldCharType="separate"/>
            </w:r>
            <w:r w:rsidRPr="001C0CBE">
              <w:rPr>
                <w:rFonts w:ascii="Arial" w:hAnsi="Arial" w:cs="Arial"/>
              </w:rPr>
              <w:fldChar w:fldCharType="end"/>
            </w:r>
            <w:r w:rsidRPr="005E128A">
              <w:rPr>
                <w:rFonts w:ascii="Arial" w:hAnsi="Arial" w:cs="Arial"/>
                <w:lang w:val="en-GB"/>
              </w:rPr>
              <w:t xml:space="preserve"> </w:t>
            </w:r>
            <w:r w:rsidR="00410668" w:rsidRPr="005E128A">
              <w:rPr>
                <w:rFonts w:ascii="Arial" w:hAnsi="Arial" w:cs="Arial"/>
                <w:sz w:val="21"/>
                <w:szCs w:val="21"/>
                <w:lang w:val="en-GB"/>
              </w:rPr>
              <w:t>First weeks: 29</w:t>
            </w:r>
            <w:r w:rsidR="005E128A" w:rsidRPr="005E128A">
              <w:rPr>
                <w:rFonts w:ascii="Arial" w:hAnsi="Arial" w:cs="Arial"/>
                <w:sz w:val="21"/>
                <w:szCs w:val="21"/>
                <w:lang w:val="en-GB"/>
              </w:rPr>
              <w:t>th</w:t>
            </w:r>
            <w:r w:rsidR="00410668" w:rsidRPr="005E128A">
              <w:rPr>
                <w:rFonts w:ascii="Arial" w:hAnsi="Arial" w:cs="Arial"/>
                <w:sz w:val="21"/>
                <w:szCs w:val="21"/>
                <w:lang w:val="en-GB"/>
              </w:rPr>
              <w:t xml:space="preserve"> November 2025 – 14</w:t>
            </w:r>
            <w:r w:rsidR="005E128A" w:rsidRPr="005E128A">
              <w:rPr>
                <w:rFonts w:ascii="Arial" w:hAnsi="Arial" w:cs="Arial"/>
                <w:sz w:val="21"/>
                <w:szCs w:val="21"/>
                <w:lang w:val="en-GB"/>
              </w:rPr>
              <w:t>th</w:t>
            </w:r>
            <w:r w:rsidR="00410668" w:rsidRPr="005E128A">
              <w:rPr>
                <w:rFonts w:ascii="Arial" w:hAnsi="Arial" w:cs="Arial"/>
                <w:sz w:val="21"/>
                <w:szCs w:val="21"/>
                <w:lang w:val="en-GB"/>
              </w:rPr>
              <w:t xml:space="preserve"> December 2025</w:t>
            </w:r>
          </w:p>
        </w:tc>
      </w:tr>
      <w:tr w:rsidR="00544984" w:rsidRPr="00D840A0" w14:paraId="54AEF888" w14:textId="77777777" w:rsidTr="00F30C89">
        <w:trPr>
          <w:trHeight w:val="70"/>
        </w:trPr>
        <w:tc>
          <w:tcPr>
            <w:tcW w:w="3683" w:type="dxa"/>
            <w:vMerge/>
            <w:shd w:val="clear" w:color="auto" w:fill="auto"/>
          </w:tcPr>
          <w:p w14:paraId="29EE22C4" w14:textId="77777777" w:rsidR="00544984" w:rsidRPr="005E128A" w:rsidRDefault="00544984" w:rsidP="00544984">
            <w:pPr>
              <w:pStyle w:val="Luettelokappale"/>
              <w:rPr>
                <w:rFonts w:ascii="Arial" w:hAnsi="Arial" w:cs="Arial"/>
                <w:lang w:val="en-GB"/>
              </w:rPr>
            </w:pPr>
          </w:p>
        </w:tc>
        <w:tc>
          <w:tcPr>
            <w:tcW w:w="6110" w:type="dxa"/>
            <w:gridSpan w:val="3"/>
            <w:shd w:val="clear" w:color="auto" w:fill="auto"/>
          </w:tcPr>
          <w:p w14:paraId="2FB8840F" w14:textId="56DA7A1A" w:rsidR="00544984" w:rsidRPr="005E128A" w:rsidRDefault="00544984" w:rsidP="00544984">
            <w:pPr>
              <w:rPr>
                <w:rFonts w:ascii="Arial" w:hAnsi="Arial" w:cs="Arial"/>
                <w:lang w:val="en-GB"/>
              </w:rPr>
            </w:pPr>
            <w:r w:rsidRPr="001C0CBE">
              <w:rPr>
                <w:rFonts w:ascii="Arial" w:hAnsi="Arial"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128A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1C0CBE">
              <w:rPr>
                <w:rFonts w:ascii="Arial" w:hAnsi="Arial" w:cs="Arial"/>
              </w:rPr>
            </w:r>
            <w:r w:rsidRPr="001C0CBE">
              <w:rPr>
                <w:rFonts w:ascii="Arial" w:hAnsi="Arial" w:cs="Arial"/>
              </w:rPr>
              <w:fldChar w:fldCharType="separate"/>
            </w:r>
            <w:r w:rsidRPr="001C0CBE">
              <w:rPr>
                <w:rFonts w:ascii="Arial" w:hAnsi="Arial" w:cs="Arial"/>
              </w:rPr>
              <w:fldChar w:fldCharType="end"/>
            </w:r>
            <w:r w:rsidRPr="005E128A">
              <w:rPr>
                <w:rFonts w:ascii="Arial" w:hAnsi="Arial" w:cs="Arial"/>
                <w:lang w:val="en-GB"/>
              </w:rPr>
              <w:t xml:space="preserve"> </w:t>
            </w:r>
            <w:r w:rsidR="00410668" w:rsidRPr="005E128A">
              <w:rPr>
                <w:rFonts w:ascii="Arial" w:hAnsi="Arial" w:cs="Arial"/>
                <w:lang w:val="en-GB"/>
              </w:rPr>
              <w:t>Last weeks: 16</w:t>
            </w:r>
            <w:r w:rsidR="005E128A">
              <w:rPr>
                <w:rFonts w:ascii="Arial" w:hAnsi="Arial" w:cs="Arial"/>
                <w:lang w:val="en-GB"/>
              </w:rPr>
              <w:t>th</w:t>
            </w:r>
            <w:r w:rsidR="00410668" w:rsidRPr="005E128A">
              <w:rPr>
                <w:rFonts w:ascii="Arial" w:hAnsi="Arial" w:cs="Arial"/>
                <w:lang w:val="en-GB"/>
              </w:rPr>
              <w:t xml:space="preserve"> December 2025 – 24</w:t>
            </w:r>
            <w:r w:rsidR="005E128A" w:rsidRPr="005E128A">
              <w:rPr>
                <w:rFonts w:ascii="Arial" w:hAnsi="Arial" w:cs="Arial"/>
                <w:lang w:val="en-GB"/>
              </w:rPr>
              <w:t>th</w:t>
            </w:r>
            <w:r w:rsidR="00410668" w:rsidRPr="005E128A">
              <w:rPr>
                <w:rFonts w:ascii="Arial" w:hAnsi="Arial" w:cs="Arial"/>
                <w:lang w:val="en-GB"/>
              </w:rPr>
              <w:t xml:space="preserve"> December 2025</w:t>
            </w:r>
          </w:p>
        </w:tc>
      </w:tr>
      <w:tr w:rsidR="00F30C89" w14:paraId="3102208D" w14:textId="77777777" w:rsidTr="00F30C89">
        <w:trPr>
          <w:trHeight w:val="70"/>
        </w:trPr>
        <w:tc>
          <w:tcPr>
            <w:tcW w:w="9793" w:type="dxa"/>
            <w:gridSpan w:val="4"/>
            <w:shd w:val="clear" w:color="auto" w:fill="002060"/>
          </w:tcPr>
          <w:p w14:paraId="7E1381E5" w14:textId="77777777" w:rsidR="00F30C89" w:rsidRPr="005E128A" w:rsidRDefault="00F30C89" w:rsidP="00BB4B1E">
            <w:pPr>
              <w:rPr>
                <w:rFonts w:ascii="Arial" w:hAnsi="Arial" w:cs="Arial"/>
                <w:lang w:val="en-GB"/>
              </w:rPr>
            </w:pPr>
          </w:p>
          <w:p w14:paraId="4D6B3596" w14:textId="3284535B" w:rsidR="00F30C89" w:rsidRPr="00BE258B" w:rsidRDefault="00410668" w:rsidP="00BB4B1E">
            <w:pPr>
              <w:pStyle w:val="Luettelokappale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</w:rPr>
            </w:pPr>
            <w:r w:rsidRPr="00410668">
              <w:rPr>
                <w:rFonts w:ascii="Arial" w:hAnsi="Arial" w:cs="Arial"/>
                <w:b/>
                <w:bCs/>
              </w:rPr>
              <w:t>Electricity requirements</w:t>
            </w:r>
          </w:p>
          <w:p w14:paraId="24F39E06" w14:textId="77777777" w:rsidR="00F30C89" w:rsidRDefault="00F30C89" w:rsidP="00BB4B1E">
            <w:pPr>
              <w:rPr>
                <w:rFonts w:ascii="Arial" w:hAnsi="Arial" w:cs="Arial"/>
              </w:rPr>
            </w:pPr>
          </w:p>
        </w:tc>
      </w:tr>
      <w:tr w:rsidR="00F30C89" w:rsidRPr="00D840A0" w14:paraId="346DD165" w14:textId="77777777" w:rsidTr="00F30C89">
        <w:trPr>
          <w:trHeight w:val="70"/>
        </w:trPr>
        <w:tc>
          <w:tcPr>
            <w:tcW w:w="3683" w:type="dxa"/>
            <w:vMerge w:val="restart"/>
            <w:shd w:val="clear" w:color="auto" w:fill="auto"/>
          </w:tcPr>
          <w:p w14:paraId="47849F55" w14:textId="49FDB4F9" w:rsidR="00F30C89" w:rsidRPr="00410668" w:rsidRDefault="00410668" w:rsidP="00BB4B1E">
            <w:pPr>
              <w:pStyle w:val="Luettelokappale"/>
              <w:numPr>
                <w:ilvl w:val="0"/>
                <w:numId w:val="3"/>
              </w:numPr>
              <w:rPr>
                <w:rFonts w:ascii="Arial" w:hAnsi="Arial" w:cs="Arial"/>
                <w:lang w:val="en-GB"/>
              </w:rPr>
            </w:pPr>
            <w:r w:rsidRPr="00410668">
              <w:rPr>
                <w:rFonts w:ascii="Arial" w:hAnsi="Arial" w:cs="Arial"/>
                <w:lang w:val="en-GB"/>
              </w:rPr>
              <w:t>Electricity requirements</w:t>
            </w:r>
            <w:r w:rsidR="00F30C89" w:rsidRPr="00410668">
              <w:rPr>
                <w:rFonts w:ascii="Arial" w:hAnsi="Arial" w:cs="Arial"/>
                <w:lang w:val="en-GB"/>
              </w:rPr>
              <w:br/>
            </w:r>
            <w:r w:rsidR="00F30C89" w:rsidRPr="00410668">
              <w:rPr>
                <w:rFonts w:ascii="Arial" w:hAnsi="Arial" w:cs="Arial"/>
                <w:lang w:val="en-GB"/>
              </w:rPr>
              <w:br/>
            </w:r>
            <w:r w:rsidRPr="00410668">
              <w:rPr>
                <w:rFonts w:ascii="Arial" w:hAnsi="Arial" w:cs="Arial"/>
                <w:i/>
                <w:iCs/>
                <w:lang w:val="en-GB"/>
              </w:rPr>
              <w:t>Instructions: Choose one of the following options. The organizer recommends using low-power electrical appliances and gas-powered devices suitable for use in the Christmas hut.</w:t>
            </w:r>
            <w:r w:rsidR="00F30C89" w:rsidRPr="00410668">
              <w:rPr>
                <w:rFonts w:ascii="Arial" w:hAnsi="Arial" w:cs="Arial"/>
                <w:i/>
                <w:iCs/>
                <w:lang w:val="en-GB"/>
              </w:rPr>
              <w:br/>
            </w:r>
            <w:r w:rsidR="00F30C89" w:rsidRPr="00410668">
              <w:rPr>
                <w:rFonts w:ascii="Arial" w:hAnsi="Arial" w:cs="Arial"/>
                <w:i/>
                <w:iCs/>
                <w:lang w:val="en-GB"/>
              </w:rPr>
              <w:br/>
            </w:r>
            <w:r w:rsidRPr="00410668">
              <w:rPr>
                <w:rFonts w:ascii="Arial" w:hAnsi="Arial" w:cs="Arial"/>
                <w:i/>
                <w:iCs/>
                <w:lang w:val="en-GB"/>
              </w:rPr>
              <w:t>If a vendor participates for approximately two weeks only, 60% of the full extra electricity fee will be charged.</w:t>
            </w:r>
            <w:r w:rsidR="00F30C89" w:rsidRPr="00410668">
              <w:rPr>
                <w:rFonts w:ascii="Arial" w:hAnsi="Arial" w:cs="Arial"/>
                <w:lang w:val="en-GB"/>
              </w:rPr>
              <w:br/>
            </w:r>
          </w:p>
          <w:p w14:paraId="45E16D59" w14:textId="77777777" w:rsidR="00F30C89" w:rsidRPr="00410668" w:rsidRDefault="00F30C89" w:rsidP="00BB4B1E">
            <w:pPr>
              <w:pStyle w:val="Luettelokappale"/>
              <w:rPr>
                <w:rFonts w:ascii="Arial" w:hAnsi="Arial" w:cs="Arial"/>
                <w:lang w:val="en-GB"/>
              </w:rPr>
            </w:pPr>
          </w:p>
        </w:tc>
        <w:tc>
          <w:tcPr>
            <w:tcW w:w="425" w:type="dxa"/>
            <w:shd w:val="clear" w:color="auto" w:fill="auto"/>
          </w:tcPr>
          <w:p w14:paraId="742CD7A1" w14:textId="172FC240" w:rsidR="00F30C89" w:rsidRPr="00410668" w:rsidRDefault="00F30C89" w:rsidP="00BB4B1E">
            <w:pPr>
              <w:rPr>
                <w:rFonts w:ascii="Arial" w:hAnsi="Arial" w:cs="Arial"/>
              </w:rPr>
            </w:pPr>
            <w:r w:rsidRPr="00410668">
              <w:rPr>
                <w:rFonts w:ascii="Arial" w:hAnsi="Arial"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668">
              <w:rPr>
                <w:rFonts w:ascii="Arial" w:hAnsi="Arial" w:cs="Arial"/>
              </w:rPr>
              <w:instrText xml:space="preserve"> FORMCHECKBOX </w:instrText>
            </w:r>
            <w:r w:rsidRPr="00410668">
              <w:rPr>
                <w:rFonts w:ascii="Arial" w:hAnsi="Arial" w:cs="Arial"/>
              </w:rPr>
            </w:r>
            <w:r w:rsidRPr="00410668">
              <w:rPr>
                <w:rFonts w:ascii="Arial" w:hAnsi="Arial" w:cs="Arial"/>
              </w:rPr>
              <w:fldChar w:fldCharType="separate"/>
            </w:r>
            <w:r w:rsidRPr="0041066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85" w:type="dxa"/>
            <w:gridSpan w:val="2"/>
            <w:shd w:val="clear" w:color="auto" w:fill="auto"/>
          </w:tcPr>
          <w:p w14:paraId="775935B1" w14:textId="51FC25F0" w:rsidR="00F30C89" w:rsidRPr="009C255E" w:rsidRDefault="00410668" w:rsidP="00BB4B1E">
            <w:pPr>
              <w:rPr>
                <w:rFonts w:ascii="Arial" w:hAnsi="Arial" w:cs="Arial"/>
                <w:lang w:val="en-GB"/>
              </w:rPr>
            </w:pPr>
            <w:r w:rsidRPr="009C255E">
              <w:rPr>
                <w:rFonts w:ascii="Arial" w:hAnsi="Arial" w:cs="Arial"/>
                <w:lang w:val="en-GB"/>
              </w:rPr>
              <w:t>No electricity. Free of charge.</w:t>
            </w:r>
          </w:p>
        </w:tc>
      </w:tr>
      <w:tr w:rsidR="00F30C89" w14:paraId="501A32AA" w14:textId="77777777" w:rsidTr="00F30C89">
        <w:trPr>
          <w:trHeight w:val="70"/>
        </w:trPr>
        <w:tc>
          <w:tcPr>
            <w:tcW w:w="3683" w:type="dxa"/>
            <w:vMerge/>
            <w:shd w:val="clear" w:color="auto" w:fill="auto"/>
          </w:tcPr>
          <w:p w14:paraId="7406E089" w14:textId="77777777" w:rsidR="00F30C89" w:rsidRPr="00410668" w:rsidRDefault="00F30C89" w:rsidP="00BB4B1E">
            <w:pPr>
              <w:pStyle w:val="Luettelokappale"/>
              <w:numPr>
                <w:ilvl w:val="0"/>
                <w:numId w:val="3"/>
              </w:numPr>
              <w:rPr>
                <w:rFonts w:ascii="Arial" w:hAnsi="Arial" w:cs="Arial"/>
                <w:lang w:val="en-GB"/>
              </w:rPr>
            </w:pPr>
          </w:p>
        </w:tc>
        <w:tc>
          <w:tcPr>
            <w:tcW w:w="425" w:type="dxa"/>
            <w:shd w:val="clear" w:color="auto" w:fill="auto"/>
          </w:tcPr>
          <w:p w14:paraId="46E0E799" w14:textId="77777777" w:rsidR="00F30C89" w:rsidRPr="001C0CBE" w:rsidRDefault="00F30C89" w:rsidP="00BB4B1E">
            <w:pPr>
              <w:rPr>
                <w:rFonts w:ascii="Arial" w:hAnsi="Arial" w:cs="Arial"/>
              </w:rPr>
            </w:pPr>
            <w:r w:rsidRPr="001C0CBE">
              <w:rPr>
                <w:rFonts w:ascii="Arial" w:hAnsi="Arial"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CBE">
              <w:rPr>
                <w:rFonts w:ascii="Arial" w:hAnsi="Arial" w:cs="Arial"/>
              </w:rPr>
              <w:instrText xml:space="preserve"> FORMCHECKBOX </w:instrText>
            </w:r>
            <w:r w:rsidRPr="001C0CBE">
              <w:rPr>
                <w:rFonts w:ascii="Arial" w:hAnsi="Arial" w:cs="Arial"/>
              </w:rPr>
            </w:r>
            <w:r w:rsidRPr="001C0CBE">
              <w:rPr>
                <w:rFonts w:ascii="Arial" w:hAnsi="Arial" w:cs="Arial"/>
              </w:rPr>
              <w:fldChar w:fldCharType="separate"/>
            </w:r>
            <w:r w:rsidRPr="001C0CB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85" w:type="dxa"/>
            <w:gridSpan w:val="2"/>
            <w:shd w:val="clear" w:color="auto" w:fill="auto"/>
          </w:tcPr>
          <w:p w14:paraId="3D21ADED" w14:textId="6B67DDD9" w:rsidR="00F30C89" w:rsidRPr="009C255E" w:rsidRDefault="00410668" w:rsidP="00BB4B1E">
            <w:pPr>
              <w:rPr>
                <w:rFonts w:ascii="Arial" w:hAnsi="Arial" w:cs="Arial"/>
              </w:rPr>
            </w:pPr>
            <w:r w:rsidRPr="009C255E">
              <w:rPr>
                <w:rFonts w:ascii="Arial" w:hAnsi="Arial" w:cs="Arial"/>
                <w:lang w:val="en-GB"/>
              </w:rPr>
              <w:t xml:space="preserve">Standard electricity for payment terminal and low-power lighting only. </w:t>
            </w:r>
            <w:r w:rsidRPr="009C255E">
              <w:rPr>
                <w:rFonts w:ascii="Arial" w:hAnsi="Arial" w:cs="Arial"/>
              </w:rPr>
              <w:t>Other electrical appliances are not allowed. Free of charge.</w:t>
            </w:r>
          </w:p>
        </w:tc>
      </w:tr>
      <w:tr w:rsidR="00F30C89" w:rsidRPr="00D840A0" w14:paraId="6E05C49A" w14:textId="77777777" w:rsidTr="00F30C89">
        <w:trPr>
          <w:trHeight w:val="70"/>
        </w:trPr>
        <w:tc>
          <w:tcPr>
            <w:tcW w:w="3683" w:type="dxa"/>
            <w:vMerge/>
            <w:shd w:val="clear" w:color="auto" w:fill="auto"/>
          </w:tcPr>
          <w:p w14:paraId="18168E3C" w14:textId="77777777" w:rsidR="00F30C89" w:rsidRDefault="00F30C89" w:rsidP="00BB4B1E">
            <w:pPr>
              <w:pStyle w:val="Luettelokappale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345B4B8B" w14:textId="77777777" w:rsidR="00F30C89" w:rsidRPr="001C0CBE" w:rsidRDefault="00F30C89" w:rsidP="00BB4B1E">
            <w:pPr>
              <w:rPr>
                <w:rFonts w:ascii="Arial" w:hAnsi="Arial" w:cs="Arial"/>
              </w:rPr>
            </w:pPr>
            <w:r w:rsidRPr="001C0CBE">
              <w:rPr>
                <w:rFonts w:ascii="Arial" w:hAnsi="Arial"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CBE">
              <w:rPr>
                <w:rFonts w:ascii="Arial" w:hAnsi="Arial" w:cs="Arial"/>
              </w:rPr>
              <w:instrText xml:space="preserve"> FORMCHECKBOX </w:instrText>
            </w:r>
            <w:r w:rsidRPr="001C0CBE">
              <w:rPr>
                <w:rFonts w:ascii="Arial" w:hAnsi="Arial" w:cs="Arial"/>
              </w:rPr>
            </w:r>
            <w:r w:rsidRPr="001C0CBE">
              <w:rPr>
                <w:rFonts w:ascii="Arial" w:hAnsi="Arial" w:cs="Arial"/>
              </w:rPr>
              <w:fldChar w:fldCharType="separate"/>
            </w:r>
            <w:r w:rsidRPr="001C0CB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85" w:type="dxa"/>
            <w:gridSpan w:val="2"/>
            <w:shd w:val="clear" w:color="auto" w:fill="auto"/>
          </w:tcPr>
          <w:p w14:paraId="5BFD7F1E" w14:textId="77777777" w:rsidR="00410668" w:rsidRPr="009C255E" w:rsidRDefault="00410668" w:rsidP="00BB4B1E">
            <w:pPr>
              <w:rPr>
                <w:rFonts w:ascii="Arial" w:hAnsi="Arial" w:cs="Arial"/>
                <w:lang w:val="en-GB"/>
              </w:rPr>
            </w:pPr>
            <w:r w:rsidRPr="009C255E">
              <w:rPr>
                <w:rFonts w:ascii="Arial" w:hAnsi="Arial" w:cs="Arial"/>
                <w:lang w:val="en-GB"/>
              </w:rPr>
              <w:t>1 x standard power 16A 230V.</w:t>
            </w:r>
          </w:p>
          <w:p w14:paraId="2D6DF2BB" w14:textId="5A1E2B55" w:rsidR="00F30C89" w:rsidRPr="009C255E" w:rsidRDefault="00410668" w:rsidP="00BB4B1E">
            <w:pPr>
              <w:rPr>
                <w:rFonts w:ascii="Arial" w:hAnsi="Arial" w:cs="Arial"/>
                <w:lang w:val="en-GB"/>
              </w:rPr>
            </w:pPr>
            <w:r w:rsidRPr="009C255E">
              <w:rPr>
                <w:rFonts w:ascii="Arial" w:hAnsi="Arial" w:cs="Arial"/>
                <w:lang w:val="en-GB"/>
              </w:rPr>
              <w:t>Electric heaters are not allowed.</w:t>
            </w:r>
            <w:r w:rsidRPr="009C255E">
              <w:rPr>
                <w:rFonts w:ascii="Arial" w:hAnsi="Arial" w:cs="Arial"/>
                <w:lang w:val="en-GB"/>
              </w:rPr>
              <w:br/>
              <w:t>Additional fee: 90</w:t>
            </w:r>
            <w:r w:rsidR="005E128A">
              <w:rPr>
                <w:rFonts w:ascii="Arial" w:hAnsi="Arial" w:cs="Arial"/>
                <w:lang w:val="en-GB"/>
              </w:rPr>
              <w:t>,</w:t>
            </w:r>
            <w:r w:rsidRPr="009C255E">
              <w:rPr>
                <w:rFonts w:ascii="Arial" w:hAnsi="Arial" w:cs="Arial"/>
                <w:lang w:val="en-GB"/>
              </w:rPr>
              <w:t>00</w:t>
            </w:r>
            <w:r w:rsidR="005E128A">
              <w:rPr>
                <w:rFonts w:ascii="Arial" w:hAnsi="Arial" w:cs="Arial"/>
                <w:lang w:val="en-GB"/>
              </w:rPr>
              <w:t xml:space="preserve"> €</w:t>
            </w:r>
            <w:r w:rsidRPr="009C255E">
              <w:rPr>
                <w:rFonts w:ascii="Arial" w:hAnsi="Arial" w:cs="Arial"/>
                <w:lang w:val="en-GB"/>
              </w:rPr>
              <w:t xml:space="preserve"> + VAT for the entire event.</w:t>
            </w:r>
          </w:p>
        </w:tc>
      </w:tr>
      <w:tr w:rsidR="00F30C89" w:rsidRPr="009C255E" w14:paraId="17EBF0A6" w14:textId="77777777" w:rsidTr="00F30C89">
        <w:trPr>
          <w:trHeight w:val="70"/>
        </w:trPr>
        <w:tc>
          <w:tcPr>
            <w:tcW w:w="3683" w:type="dxa"/>
            <w:vMerge/>
            <w:shd w:val="clear" w:color="auto" w:fill="auto"/>
          </w:tcPr>
          <w:p w14:paraId="6E542B86" w14:textId="77777777" w:rsidR="00F30C89" w:rsidRPr="00410668" w:rsidRDefault="00F30C89" w:rsidP="00BB4B1E">
            <w:pPr>
              <w:pStyle w:val="Luettelokappale"/>
              <w:numPr>
                <w:ilvl w:val="0"/>
                <w:numId w:val="3"/>
              </w:numPr>
              <w:rPr>
                <w:rFonts w:ascii="Arial" w:hAnsi="Arial" w:cs="Arial"/>
                <w:lang w:val="en-GB"/>
              </w:rPr>
            </w:pPr>
          </w:p>
        </w:tc>
        <w:tc>
          <w:tcPr>
            <w:tcW w:w="425" w:type="dxa"/>
            <w:shd w:val="clear" w:color="auto" w:fill="auto"/>
          </w:tcPr>
          <w:p w14:paraId="2E169CF5" w14:textId="77777777" w:rsidR="00F30C89" w:rsidRPr="001C0CBE" w:rsidRDefault="00F30C89" w:rsidP="00BB4B1E">
            <w:pPr>
              <w:rPr>
                <w:rFonts w:ascii="Arial" w:hAnsi="Arial" w:cs="Arial"/>
              </w:rPr>
            </w:pPr>
            <w:r w:rsidRPr="001C0CBE">
              <w:rPr>
                <w:rFonts w:ascii="Arial" w:hAnsi="Arial"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CBE">
              <w:rPr>
                <w:rFonts w:ascii="Arial" w:hAnsi="Arial" w:cs="Arial"/>
              </w:rPr>
              <w:instrText xml:space="preserve"> FORMCHECKBOX </w:instrText>
            </w:r>
            <w:r w:rsidRPr="001C0CBE">
              <w:rPr>
                <w:rFonts w:ascii="Arial" w:hAnsi="Arial" w:cs="Arial"/>
              </w:rPr>
            </w:r>
            <w:r w:rsidRPr="001C0CBE">
              <w:rPr>
                <w:rFonts w:ascii="Arial" w:hAnsi="Arial" w:cs="Arial"/>
              </w:rPr>
              <w:fldChar w:fldCharType="separate"/>
            </w:r>
            <w:r w:rsidRPr="001C0CB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85" w:type="dxa"/>
            <w:gridSpan w:val="2"/>
            <w:shd w:val="clear" w:color="auto" w:fill="auto"/>
          </w:tcPr>
          <w:p w14:paraId="34901E6C" w14:textId="1DE84A59" w:rsidR="00F30C89" w:rsidRPr="009C255E" w:rsidRDefault="009C255E" w:rsidP="00BB4B1E">
            <w:pPr>
              <w:rPr>
                <w:rFonts w:ascii="Arial" w:hAnsi="Arial" w:cs="Arial"/>
                <w:lang w:val="en-GB"/>
              </w:rPr>
            </w:pPr>
            <w:r w:rsidRPr="009C255E">
              <w:rPr>
                <w:rFonts w:ascii="Arial" w:hAnsi="Arial" w:cs="Arial"/>
                <w:lang w:val="en-GB"/>
              </w:rPr>
              <w:t>3 x standard power 16A 230V.</w:t>
            </w:r>
            <w:r>
              <w:rPr>
                <w:rFonts w:ascii="Arial" w:hAnsi="Arial" w:cs="Arial"/>
                <w:lang w:val="en-GB"/>
              </w:rPr>
              <w:br/>
            </w:r>
            <w:r w:rsidRPr="009C255E">
              <w:rPr>
                <w:rFonts w:ascii="Arial" w:hAnsi="Arial" w:cs="Arial"/>
                <w:lang w:val="en-GB"/>
              </w:rPr>
              <w:t>Electric heater allowed only during opening hours.</w:t>
            </w:r>
            <w:r w:rsidRPr="009C255E">
              <w:rPr>
                <w:rFonts w:ascii="Arial" w:hAnsi="Arial" w:cs="Arial"/>
                <w:lang w:val="en-GB"/>
              </w:rPr>
              <w:br/>
              <w:t>Additional fee: 200</w:t>
            </w:r>
            <w:r w:rsidR="005E128A">
              <w:rPr>
                <w:rFonts w:ascii="Arial" w:hAnsi="Arial" w:cs="Arial"/>
                <w:lang w:val="en-GB"/>
              </w:rPr>
              <w:t>,</w:t>
            </w:r>
            <w:r w:rsidRPr="009C255E">
              <w:rPr>
                <w:rFonts w:ascii="Arial" w:hAnsi="Arial" w:cs="Arial"/>
                <w:lang w:val="en-GB"/>
              </w:rPr>
              <w:t>00</w:t>
            </w:r>
            <w:r w:rsidR="005E128A">
              <w:rPr>
                <w:rFonts w:ascii="Arial" w:hAnsi="Arial" w:cs="Arial"/>
                <w:lang w:val="en-GB"/>
              </w:rPr>
              <w:t xml:space="preserve"> €</w:t>
            </w:r>
            <w:r w:rsidRPr="009C255E">
              <w:rPr>
                <w:rFonts w:ascii="Arial" w:hAnsi="Arial" w:cs="Arial"/>
                <w:lang w:val="en-GB"/>
              </w:rPr>
              <w:t xml:space="preserve"> + VAT for the entire event.</w:t>
            </w:r>
          </w:p>
        </w:tc>
      </w:tr>
      <w:tr w:rsidR="00F30C89" w:rsidRPr="009C255E" w14:paraId="5434CCF5" w14:textId="77777777" w:rsidTr="00F30C89">
        <w:trPr>
          <w:trHeight w:val="70"/>
        </w:trPr>
        <w:tc>
          <w:tcPr>
            <w:tcW w:w="3683" w:type="dxa"/>
            <w:vMerge/>
            <w:shd w:val="clear" w:color="auto" w:fill="auto"/>
          </w:tcPr>
          <w:p w14:paraId="517BDADC" w14:textId="77777777" w:rsidR="00F30C89" w:rsidRPr="009C255E" w:rsidRDefault="00F30C89" w:rsidP="00BB4B1E">
            <w:pPr>
              <w:pStyle w:val="Luettelokappale"/>
              <w:numPr>
                <w:ilvl w:val="0"/>
                <w:numId w:val="3"/>
              </w:numPr>
              <w:rPr>
                <w:rFonts w:ascii="Arial" w:hAnsi="Arial" w:cs="Arial"/>
                <w:lang w:val="en-GB"/>
              </w:rPr>
            </w:pPr>
          </w:p>
        </w:tc>
        <w:tc>
          <w:tcPr>
            <w:tcW w:w="425" w:type="dxa"/>
            <w:shd w:val="clear" w:color="auto" w:fill="auto"/>
          </w:tcPr>
          <w:p w14:paraId="1787F980" w14:textId="77777777" w:rsidR="00F30C89" w:rsidRPr="001C0CBE" w:rsidRDefault="00F30C89" w:rsidP="00BB4B1E">
            <w:pPr>
              <w:rPr>
                <w:rFonts w:ascii="Arial" w:hAnsi="Arial" w:cs="Arial"/>
              </w:rPr>
            </w:pPr>
            <w:r w:rsidRPr="001C0CBE">
              <w:rPr>
                <w:rFonts w:ascii="Arial" w:hAnsi="Arial"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CBE">
              <w:rPr>
                <w:rFonts w:ascii="Arial" w:hAnsi="Arial" w:cs="Arial"/>
              </w:rPr>
              <w:instrText xml:space="preserve"> FORMCHECKBOX </w:instrText>
            </w:r>
            <w:r w:rsidRPr="001C0CBE">
              <w:rPr>
                <w:rFonts w:ascii="Arial" w:hAnsi="Arial" w:cs="Arial"/>
              </w:rPr>
            </w:r>
            <w:r w:rsidRPr="001C0CBE">
              <w:rPr>
                <w:rFonts w:ascii="Arial" w:hAnsi="Arial" w:cs="Arial"/>
              </w:rPr>
              <w:fldChar w:fldCharType="separate"/>
            </w:r>
            <w:r w:rsidRPr="001C0CB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85" w:type="dxa"/>
            <w:gridSpan w:val="2"/>
            <w:shd w:val="clear" w:color="auto" w:fill="auto"/>
          </w:tcPr>
          <w:p w14:paraId="567B533A" w14:textId="49AE2761" w:rsidR="00F30C89" w:rsidRPr="009C255E" w:rsidRDefault="009C255E" w:rsidP="00BB4B1E">
            <w:pPr>
              <w:rPr>
                <w:rFonts w:ascii="Arial" w:hAnsi="Arial" w:cs="Arial"/>
                <w:lang w:val="en-GB"/>
              </w:rPr>
            </w:pPr>
            <w:r w:rsidRPr="009C255E">
              <w:rPr>
                <w:rFonts w:ascii="Arial" w:hAnsi="Arial" w:cs="Arial"/>
                <w:lang w:val="en-GB"/>
              </w:rPr>
              <w:t>3 x standard power 16A 230V.</w:t>
            </w:r>
            <w:r>
              <w:rPr>
                <w:rFonts w:ascii="Arial" w:hAnsi="Arial" w:cs="Arial"/>
                <w:lang w:val="en-GB"/>
              </w:rPr>
              <w:br/>
            </w:r>
            <w:r w:rsidRPr="009C255E">
              <w:rPr>
                <w:rFonts w:ascii="Arial" w:hAnsi="Arial" w:cs="Arial"/>
                <w:lang w:val="en-GB"/>
              </w:rPr>
              <w:t>Electric heater allowed 24 hours a day.</w:t>
            </w:r>
            <w:r w:rsidRPr="009C255E">
              <w:rPr>
                <w:rFonts w:ascii="Arial" w:hAnsi="Arial" w:cs="Arial"/>
                <w:lang w:val="en-GB"/>
              </w:rPr>
              <w:br/>
              <w:t>Additional fee: 300</w:t>
            </w:r>
            <w:r w:rsidR="005E128A">
              <w:rPr>
                <w:rFonts w:ascii="Arial" w:hAnsi="Arial" w:cs="Arial"/>
                <w:lang w:val="en-GB"/>
              </w:rPr>
              <w:t>,</w:t>
            </w:r>
            <w:r w:rsidRPr="009C255E">
              <w:rPr>
                <w:rFonts w:ascii="Arial" w:hAnsi="Arial" w:cs="Arial"/>
                <w:lang w:val="en-GB"/>
              </w:rPr>
              <w:t>00</w:t>
            </w:r>
            <w:r w:rsidR="005E128A">
              <w:rPr>
                <w:rFonts w:ascii="Arial" w:hAnsi="Arial" w:cs="Arial"/>
                <w:lang w:val="en-GB"/>
              </w:rPr>
              <w:t xml:space="preserve"> €</w:t>
            </w:r>
            <w:r w:rsidRPr="009C255E">
              <w:rPr>
                <w:rFonts w:ascii="Arial" w:hAnsi="Arial" w:cs="Arial"/>
                <w:lang w:val="en-GB"/>
              </w:rPr>
              <w:t xml:space="preserve"> + VAT for the entire event.</w:t>
            </w:r>
          </w:p>
        </w:tc>
      </w:tr>
      <w:tr w:rsidR="00F30C89" w:rsidRPr="00D840A0" w14:paraId="755E0120" w14:textId="77777777" w:rsidTr="00F30C89">
        <w:trPr>
          <w:trHeight w:val="70"/>
        </w:trPr>
        <w:tc>
          <w:tcPr>
            <w:tcW w:w="3683" w:type="dxa"/>
            <w:vMerge/>
            <w:shd w:val="clear" w:color="auto" w:fill="auto"/>
          </w:tcPr>
          <w:p w14:paraId="08A7BAA2" w14:textId="77777777" w:rsidR="00F30C89" w:rsidRPr="009C255E" w:rsidRDefault="00F30C89" w:rsidP="00BB4B1E">
            <w:pPr>
              <w:pStyle w:val="Luettelokappale"/>
              <w:numPr>
                <w:ilvl w:val="0"/>
                <w:numId w:val="3"/>
              </w:numPr>
              <w:rPr>
                <w:rFonts w:ascii="Arial" w:hAnsi="Arial" w:cs="Arial"/>
                <w:lang w:val="en-GB"/>
              </w:rPr>
            </w:pPr>
          </w:p>
        </w:tc>
        <w:tc>
          <w:tcPr>
            <w:tcW w:w="425" w:type="dxa"/>
            <w:shd w:val="clear" w:color="auto" w:fill="auto"/>
          </w:tcPr>
          <w:p w14:paraId="25AF9459" w14:textId="77777777" w:rsidR="00F30C89" w:rsidRPr="001C0CBE" w:rsidRDefault="00F30C89" w:rsidP="00BB4B1E">
            <w:pPr>
              <w:rPr>
                <w:rFonts w:ascii="Arial" w:hAnsi="Arial" w:cs="Arial"/>
              </w:rPr>
            </w:pPr>
            <w:r w:rsidRPr="001C0CBE">
              <w:rPr>
                <w:rFonts w:ascii="Arial" w:hAnsi="Arial"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CBE">
              <w:rPr>
                <w:rFonts w:ascii="Arial" w:hAnsi="Arial" w:cs="Arial"/>
              </w:rPr>
              <w:instrText xml:space="preserve"> FORMCHECKBOX </w:instrText>
            </w:r>
            <w:r w:rsidRPr="001C0CBE">
              <w:rPr>
                <w:rFonts w:ascii="Arial" w:hAnsi="Arial" w:cs="Arial"/>
              </w:rPr>
            </w:r>
            <w:r w:rsidRPr="001C0CBE">
              <w:rPr>
                <w:rFonts w:ascii="Arial" w:hAnsi="Arial" w:cs="Arial"/>
              </w:rPr>
              <w:fldChar w:fldCharType="separate"/>
            </w:r>
            <w:r w:rsidRPr="001C0CB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85" w:type="dxa"/>
            <w:gridSpan w:val="2"/>
            <w:shd w:val="clear" w:color="auto" w:fill="auto"/>
          </w:tcPr>
          <w:p w14:paraId="5BDAD659" w14:textId="2C4D24ED" w:rsidR="00F30C89" w:rsidRPr="009C255E" w:rsidRDefault="009C255E" w:rsidP="00BB4B1E">
            <w:pPr>
              <w:rPr>
                <w:rFonts w:ascii="Arial" w:hAnsi="Arial" w:cs="Arial"/>
                <w:lang w:val="en-GB"/>
              </w:rPr>
            </w:pPr>
            <w:r w:rsidRPr="009C255E">
              <w:rPr>
                <w:rFonts w:ascii="Arial" w:hAnsi="Arial" w:cs="Arial"/>
                <w:lang w:val="en-GB"/>
              </w:rPr>
              <w:t>High voltage 16A 400V.</w:t>
            </w:r>
            <w:r w:rsidRPr="009C255E">
              <w:rPr>
                <w:rFonts w:ascii="Arial" w:hAnsi="Arial" w:cs="Arial"/>
                <w:lang w:val="en-GB"/>
              </w:rPr>
              <w:br/>
              <w:t>Additional fee: 400</w:t>
            </w:r>
            <w:r w:rsidR="005E128A">
              <w:rPr>
                <w:rFonts w:ascii="Arial" w:hAnsi="Arial" w:cs="Arial"/>
                <w:lang w:val="en-GB"/>
              </w:rPr>
              <w:t>,</w:t>
            </w:r>
            <w:r w:rsidRPr="009C255E">
              <w:rPr>
                <w:rFonts w:ascii="Arial" w:hAnsi="Arial" w:cs="Arial"/>
                <w:lang w:val="en-GB"/>
              </w:rPr>
              <w:t>00</w:t>
            </w:r>
            <w:r w:rsidR="005E128A">
              <w:rPr>
                <w:rFonts w:ascii="Arial" w:hAnsi="Arial" w:cs="Arial"/>
                <w:lang w:val="en-GB"/>
              </w:rPr>
              <w:t xml:space="preserve"> €</w:t>
            </w:r>
            <w:r w:rsidRPr="009C255E">
              <w:rPr>
                <w:rFonts w:ascii="Arial" w:hAnsi="Arial" w:cs="Arial"/>
                <w:lang w:val="en-GB"/>
              </w:rPr>
              <w:t xml:space="preserve"> + VAT for the entire event.</w:t>
            </w:r>
          </w:p>
        </w:tc>
      </w:tr>
      <w:tr w:rsidR="00F30C89" w:rsidRPr="00733325" w14:paraId="3392B6DE" w14:textId="77777777" w:rsidTr="00F30C89">
        <w:trPr>
          <w:trHeight w:val="70"/>
        </w:trPr>
        <w:tc>
          <w:tcPr>
            <w:tcW w:w="3683" w:type="dxa"/>
            <w:vMerge/>
            <w:shd w:val="clear" w:color="auto" w:fill="auto"/>
          </w:tcPr>
          <w:p w14:paraId="325E1EF0" w14:textId="77777777" w:rsidR="00F30C89" w:rsidRPr="009C255E" w:rsidRDefault="00F30C89" w:rsidP="00BB4B1E">
            <w:pPr>
              <w:pStyle w:val="Luettelokappale"/>
              <w:numPr>
                <w:ilvl w:val="0"/>
                <w:numId w:val="3"/>
              </w:numPr>
              <w:rPr>
                <w:rFonts w:ascii="Arial" w:hAnsi="Arial" w:cs="Arial"/>
                <w:lang w:val="en-GB"/>
              </w:rPr>
            </w:pPr>
          </w:p>
        </w:tc>
        <w:tc>
          <w:tcPr>
            <w:tcW w:w="425" w:type="dxa"/>
            <w:shd w:val="clear" w:color="auto" w:fill="auto"/>
          </w:tcPr>
          <w:p w14:paraId="5FD5AFD5" w14:textId="77777777" w:rsidR="00F30C89" w:rsidRPr="001C0CBE" w:rsidRDefault="00F30C89" w:rsidP="00BB4B1E">
            <w:pPr>
              <w:rPr>
                <w:rFonts w:ascii="Arial" w:hAnsi="Arial" w:cs="Arial"/>
              </w:rPr>
            </w:pPr>
            <w:r w:rsidRPr="001C0CBE">
              <w:rPr>
                <w:rFonts w:ascii="Arial" w:hAnsi="Arial"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CBE">
              <w:rPr>
                <w:rFonts w:ascii="Arial" w:hAnsi="Arial" w:cs="Arial"/>
              </w:rPr>
              <w:instrText xml:space="preserve"> FORMCHECKBOX </w:instrText>
            </w:r>
            <w:r w:rsidRPr="001C0CBE">
              <w:rPr>
                <w:rFonts w:ascii="Arial" w:hAnsi="Arial" w:cs="Arial"/>
              </w:rPr>
            </w:r>
            <w:r w:rsidRPr="001C0CBE">
              <w:rPr>
                <w:rFonts w:ascii="Arial" w:hAnsi="Arial" w:cs="Arial"/>
              </w:rPr>
              <w:fldChar w:fldCharType="separate"/>
            </w:r>
            <w:r w:rsidRPr="001C0CB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85" w:type="dxa"/>
            <w:gridSpan w:val="2"/>
            <w:shd w:val="clear" w:color="auto" w:fill="auto"/>
          </w:tcPr>
          <w:p w14:paraId="23C765A2" w14:textId="43F7F2DA" w:rsidR="00F30C89" w:rsidRPr="009C255E" w:rsidRDefault="009C255E" w:rsidP="00BB4B1E">
            <w:pPr>
              <w:rPr>
                <w:rFonts w:ascii="Arial" w:hAnsi="Arial" w:cs="Arial"/>
                <w:lang w:val="en-GB"/>
              </w:rPr>
            </w:pPr>
            <w:r w:rsidRPr="009C255E">
              <w:rPr>
                <w:rFonts w:ascii="Arial" w:hAnsi="Arial" w:cs="Arial"/>
                <w:lang w:val="en-GB"/>
              </w:rPr>
              <w:t>High voltage 32A 400V.</w:t>
            </w:r>
            <w:r w:rsidRPr="009C255E">
              <w:rPr>
                <w:rFonts w:ascii="Arial" w:hAnsi="Arial" w:cs="Arial"/>
                <w:lang w:val="en-GB"/>
              </w:rPr>
              <w:br/>
              <w:t>Additional fee: 600</w:t>
            </w:r>
            <w:r w:rsidR="005E128A">
              <w:rPr>
                <w:rFonts w:ascii="Arial" w:hAnsi="Arial" w:cs="Arial"/>
                <w:lang w:val="en-GB"/>
              </w:rPr>
              <w:t>,</w:t>
            </w:r>
            <w:r w:rsidRPr="009C255E">
              <w:rPr>
                <w:rFonts w:ascii="Arial" w:hAnsi="Arial" w:cs="Arial"/>
                <w:lang w:val="en-GB"/>
              </w:rPr>
              <w:t>00</w:t>
            </w:r>
            <w:r w:rsidR="005E128A">
              <w:rPr>
                <w:rFonts w:ascii="Arial" w:hAnsi="Arial" w:cs="Arial"/>
                <w:lang w:val="en-GB"/>
              </w:rPr>
              <w:t xml:space="preserve"> €</w:t>
            </w:r>
            <w:r w:rsidRPr="009C255E">
              <w:rPr>
                <w:rFonts w:ascii="Arial" w:hAnsi="Arial" w:cs="Arial"/>
                <w:lang w:val="en-GB"/>
              </w:rPr>
              <w:t xml:space="preserve"> + VAT for the entire event.</w:t>
            </w:r>
          </w:p>
        </w:tc>
      </w:tr>
      <w:tr w:rsidR="00544984" w14:paraId="2B328FD3" w14:textId="77777777" w:rsidTr="00F30C89">
        <w:trPr>
          <w:trHeight w:val="253"/>
        </w:trPr>
        <w:tc>
          <w:tcPr>
            <w:tcW w:w="9793" w:type="dxa"/>
            <w:gridSpan w:val="4"/>
            <w:shd w:val="clear" w:color="auto" w:fill="002060"/>
          </w:tcPr>
          <w:p w14:paraId="02D47A0A" w14:textId="77777777" w:rsidR="00544984" w:rsidRPr="009C255E" w:rsidRDefault="00544984" w:rsidP="00544984">
            <w:pPr>
              <w:rPr>
                <w:rFonts w:ascii="Arial" w:hAnsi="Arial" w:cs="Arial"/>
                <w:lang w:val="en-GB"/>
              </w:rPr>
            </w:pPr>
          </w:p>
          <w:p w14:paraId="2621C6D3" w14:textId="4ABC9E3C" w:rsidR="00544984" w:rsidRPr="00C87DB9" w:rsidRDefault="00544984" w:rsidP="00544984">
            <w:pPr>
              <w:pStyle w:val="Luettelokappale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</w:rPr>
            </w:pPr>
            <w:r w:rsidRPr="00C87DB9">
              <w:rPr>
                <w:rFonts w:ascii="Arial" w:hAnsi="Arial" w:cs="Arial"/>
                <w:b/>
                <w:bCs/>
              </w:rPr>
              <w:t>K</w:t>
            </w:r>
            <w:r w:rsidR="009C255E" w:rsidRPr="009C255E">
              <w:rPr>
                <w:rFonts w:ascii="Arial" w:hAnsi="Arial" w:cs="Arial"/>
                <w:b/>
                <w:bCs/>
              </w:rPr>
              <w:t>ey contract terms</w:t>
            </w:r>
          </w:p>
          <w:p w14:paraId="78F35C8D" w14:textId="77777777" w:rsidR="00544984" w:rsidRDefault="00544984" w:rsidP="00544984">
            <w:pPr>
              <w:rPr>
                <w:rFonts w:ascii="Arial" w:hAnsi="Arial" w:cs="Arial"/>
              </w:rPr>
            </w:pPr>
          </w:p>
        </w:tc>
      </w:tr>
      <w:tr w:rsidR="00F30C89" w14:paraId="4F43AB53" w14:textId="77777777" w:rsidTr="00F30C89">
        <w:trPr>
          <w:trHeight w:val="253"/>
        </w:trPr>
        <w:tc>
          <w:tcPr>
            <w:tcW w:w="9793" w:type="dxa"/>
            <w:gridSpan w:val="4"/>
            <w:shd w:val="clear" w:color="auto" w:fill="E7E6E6" w:themeFill="background2"/>
          </w:tcPr>
          <w:p w14:paraId="7B0BA4C5" w14:textId="77777777" w:rsidR="00F30C89" w:rsidRDefault="00F30C89" w:rsidP="00544984">
            <w:pPr>
              <w:rPr>
                <w:rFonts w:ascii="Arial" w:hAnsi="Arial" w:cs="Arial"/>
              </w:rPr>
            </w:pPr>
          </w:p>
          <w:p w14:paraId="1B296B83" w14:textId="52090BF0" w:rsidR="00C96230" w:rsidRDefault="009C255E" w:rsidP="00C96230">
            <w:pPr>
              <w:rPr>
                <w:rFonts w:ascii="Arial" w:hAnsi="Arial" w:cs="Arial"/>
                <w:i/>
                <w:iCs/>
              </w:rPr>
            </w:pPr>
            <w:r w:rsidRPr="009C255E">
              <w:rPr>
                <w:rFonts w:ascii="Arial" w:hAnsi="Arial" w:cs="Arial"/>
                <w:i/>
                <w:iCs/>
                <w:lang w:val="en-GB"/>
              </w:rPr>
              <w:t>These questions concern mandatory and discretionary grounds for exclusion.</w:t>
            </w:r>
            <w:r w:rsidRPr="009C255E">
              <w:rPr>
                <w:rFonts w:ascii="Arial" w:hAnsi="Arial" w:cs="Arial"/>
                <w:i/>
                <w:iCs/>
                <w:lang w:val="en-GB"/>
              </w:rPr>
              <w:br/>
            </w:r>
            <w:r w:rsidRPr="009C255E">
              <w:rPr>
                <w:rFonts w:ascii="Arial" w:hAnsi="Arial" w:cs="Arial"/>
                <w:i/>
                <w:iCs/>
              </w:rPr>
              <w:t>The applicant must answer all questions 30</w:t>
            </w:r>
            <w:r w:rsidR="005E128A">
              <w:rPr>
                <w:rFonts w:ascii="Arial" w:hAnsi="Arial" w:cs="Arial"/>
                <w:i/>
                <w:iCs/>
              </w:rPr>
              <w:t xml:space="preserve"> - </w:t>
            </w:r>
            <w:r w:rsidRPr="009C255E">
              <w:rPr>
                <w:rFonts w:ascii="Arial" w:hAnsi="Arial" w:cs="Arial"/>
                <w:i/>
                <w:iCs/>
              </w:rPr>
              <w:t>40.</w:t>
            </w:r>
          </w:p>
          <w:p w14:paraId="14B3C2C5" w14:textId="201981BC" w:rsidR="009C255E" w:rsidRDefault="009C255E" w:rsidP="00C96230">
            <w:pPr>
              <w:rPr>
                <w:rFonts w:ascii="Arial" w:hAnsi="Arial" w:cs="Arial"/>
              </w:rPr>
            </w:pPr>
          </w:p>
        </w:tc>
      </w:tr>
      <w:tr w:rsidR="00544984" w14:paraId="6459A4BE" w14:textId="77777777" w:rsidTr="00F30C89">
        <w:trPr>
          <w:trHeight w:val="254"/>
        </w:trPr>
        <w:tc>
          <w:tcPr>
            <w:tcW w:w="8642" w:type="dxa"/>
            <w:gridSpan w:val="3"/>
            <w:shd w:val="clear" w:color="auto" w:fill="auto"/>
          </w:tcPr>
          <w:p w14:paraId="0EC9C586" w14:textId="54ED20BC" w:rsidR="00544984" w:rsidRPr="008D3B93" w:rsidRDefault="00437DDF" w:rsidP="008D3B93">
            <w:pPr>
              <w:pStyle w:val="Luettelokappale"/>
              <w:numPr>
                <w:ilvl w:val="0"/>
                <w:numId w:val="3"/>
              </w:numPr>
              <w:rPr>
                <w:rFonts w:ascii="Arial" w:hAnsi="Arial" w:cs="Arial"/>
                <w:lang w:val="en-GB"/>
              </w:rPr>
            </w:pPr>
            <w:r w:rsidRPr="008D3B93">
              <w:rPr>
                <w:rFonts w:ascii="Arial" w:hAnsi="Arial" w:cs="Arial"/>
                <w:lang w:val="en-GB"/>
              </w:rPr>
              <w:t>The applicant has read and accepts the General Terms of Participation for the Christmas Market.</w:t>
            </w:r>
            <w:r w:rsidR="008D3B93" w:rsidRPr="008D3B93">
              <w:rPr>
                <w:rFonts w:ascii="Arial" w:hAnsi="Arial" w:cs="Arial"/>
                <w:lang w:val="en-GB"/>
              </w:rPr>
              <w:t xml:space="preserve"> </w:t>
            </w:r>
            <w:r w:rsidRPr="008D3B93">
              <w:rPr>
                <w:rFonts w:ascii="Arial" w:hAnsi="Arial" w:cs="Arial"/>
                <w:lang w:val="en-GB"/>
              </w:rPr>
              <w:t>By answering “No,” the applicant does not accept the terms and the application will be rejected.</w:t>
            </w:r>
          </w:p>
        </w:tc>
        <w:tc>
          <w:tcPr>
            <w:tcW w:w="1151" w:type="dxa"/>
            <w:shd w:val="clear" w:color="auto" w:fill="auto"/>
          </w:tcPr>
          <w:p w14:paraId="6DAB6BF6" w14:textId="538D1B54" w:rsidR="00544984" w:rsidRDefault="00544984" w:rsidP="005449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437DDF">
              <w:rPr>
                <w:rFonts w:ascii="Arial" w:hAnsi="Arial" w:cs="Arial"/>
              </w:rPr>
              <w:t>Yes</w:t>
            </w:r>
            <w:r w:rsidR="002C4DC8">
              <w:rPr>
                <w:rFonts w:ascii="Arial" w:hAnsi="Arial" w:cs="Arial"/>
              </w:rPr>
              <w:br/>
            </w:r>
            <w:r w:rsidR="002C4DC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4DC8">
              <w:rPr>
                <w:rFonts w:ascii="Arial" w:hAnsi="Arial" w:cs="Arial"/>
              </w:rPr>
              <w:instrText xml:space="preserve"> FORMCHECKBOX </w:instrText>
            </w:r>
            <w:r w:rsidR="002C4DC8">
              <w:rPr>
                <w:rFonts w:ascii="Arial" w:hAnsi="Arial" w:cs="Arial"/>
              </w:rPr>
            </w:r>
            <w:r w:rsidR="002C4DC8">
              <w:rPr>
                <w:rFonts w:ascii="Arial" w:hAnsi="Arial" w:cs="Arial"/>
              </w:rPr>
              <w:fldChar w:fldCharType="separate"/>
            </w:r>
            <w:r w:rsidR="002C4DC8">
              <w:rPr>
                <w:rFonts w:ascii="Arial" w:hAnsi="Arial" w:cs="Arial"/>
              </w:rPr>
              <w:fldChar w:fldCharType="end"/>
            </w:r>
            <w:r w:rsidR="002C4DC8">
              <w:rPr>
                <w:rFonts w:ascii="Arial" w:hAnsi="Arial" w:cs="Arial"/>
              </w:rPr>
              <w:t xml:space="preserve"> </w:t>
            </w:r>
            <w:r w:rsidR="00437DDF">
              <w:rPr>
                <w:rFonts w:ascii="Arial" w:hAnsi="Arial" w:cs="Arial"/>
              </w:rPr>
              <w:t>No</w:t>
            </w:r>
          </w:p>
        </w:tc>
      </w:tr>
      <w:tr w:rsidR="00544984" w14:paraId="5C9AFCAF" w14:textId="77777777" w:rsidTr="00F30C89">
        <w:trPr>
          <w:trHeight w:val="254"/>
        </w:trPr>
        <w:tc>
          <w:tcPr>
            <w:tcW w:w="8642" w:type="dxa"/>
            <w:gridSpan w:val="3"/>
            <w:shd w:val="clear" w:color="auto" w:fill="auto"/>
          </w:tcPr>
          <w:p w14:paraId="1BFE7DF1" w14:textId="04949B45" w:rsidR="00544984" w:rsidRPr="008D3B93" w:rsidRDefault="00437DDF" w:rsidP="00544984">
            <w:pPr>
              <w:pStyle w:val="Luettelokappale"/>
              <w:numPr>
                <w:ilvl w:val="0"/>
                <w:numId w:val="3"/>
              </w:numPr>
              <w:rPr>
                <w:rFonts w:ascii="Arial" w:hAnsi="Arial" w:cs="Arial"/>
                <w:lang w:val="en-GB"/>
              </w:rPr>
            </w:pPr>
            <w:r w:rsidRPr="008D3B93">
              <w:rPr>
                <w:rFonts w:ascii="Arial" w:hAnsi="Arial" w:cs="Arial"/>
                <w:lang w:val="en-GB"/>
              </w:rPr>
              <w:t>The applicant has read and commits to the Christmas Market opening hours.</w:t>
            </w:r>
            <w:r w:rsidRPr="008D3B93">
              <w:rPr>
                <w:rFonts w:ascii="Arial" w:hAnsi="Arial" w:cs="Arial"/>
                <w:lang w:val="en-GB"/>
              </w:rPr>
              <w:br/>
              <w:t>By answering “No,” the applicant does not commit to the hours and the application will be rejected.</w:t>
            </w:r>
          </w:p>
        </w:tc>
        <w:tc>
          <w:tcPr>
            <w:tcW w:w="1151" w:type="dxa"/>
            <w:shd w:val="clear" w:color="auto" w:fill="auto"/>
          </w:tcPr>
          <w:p w14:paraId="0D324558" w14:textId="61827CCE" w:rsidR="00544984" w:rsidRDefault="00544984" w:rsidP="005449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437DDF">
              <w:rPr>
                <w:rFonts w:ascii="Arial" w:hAnsi="Arial" w:cs="Arial"/>
              </w:rPr>
              <w:t>Yes</w:t>
            </w:r>
            <w:r w:rsidR="002C4DC8">
              <w:rPr>
                <w:rFonts w:ascii="Arial" w:hAnsi="Arial" w:cs="Arial"/>
              </w:rPr>
              <w:br/>
            </w:r>
            <w:r w:rsidR="002C4DC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4DC8">
              <w:rPr>
                <w:rFonts w:ascii="Arial" w:hAnsi="Arial" w:cs="Arial"/>
              </w:rPr>
              <w:instrText xml:space="preserve"> FORMCHECKBOX </w:instrText>
            </w:r>
            <w:r w:rsidR="002C4DC8">
              <w:rPr>
                <w:rFonts w:ascii="Arial" w:hAnsi="Arial" w:cs="Arial"/>
              </w:rPr>
            </w:r>
            <w:r w:rsidR="002C4DC8">
              <w:rPr>
                <w:rFonts w:ascii="Arial" w:hAnsi="Arial" w:cs="Arial"/>
              </w:rPr>
              <w:fldChar w:fldCharType="separate"/>
            </w:r>
            <w:r w:rsidR="002C4DC8">
              <w:rPr>
                <w:rFonts w:ascii="Arial" w:hAnsi="Arial" w:cs="Arial"/>
              </w:rPr>
              <w:fldChar w:fldCharType="end"/>
            </w:r>
            <w:r w:rsidR="002C4DC8">
              <w:rPr>
                <w:rFonts w:ascii="Arial" w:hAnsi="Arial" w:cs="Arial"/>
              </w:rPr>
              <w:t xml:space="preserve"> </w:t>
            </w:r>
            <w:r w:rsidR="00437DDF">
              <w:rPr>
                <w:rFonts w:ascii="Arial" w:hAnsi="Arial" w:cs="Arial"/>
              </w:rPr>
              <w:t>No</w:t>
            </w:r>
          </w:p>
        </w:tc>
      </w:tr>
      <w:tr w:rsidR="00544984" w14:paraId="218782AC" w14:textId="77777777" w:rsidTr="00F30C89">
        <w:trPr>
          <w:trHeight w:val="254"/>
        </w:trPr>
        <w:tc>
          <w:tcPr>
            <w:tcW w:w="8642" w:type="dxa"/>
            <w:gridSpan w:val="3"/>
            <w:shd w:val="clear" w:color="auto" w:fill="auto"/>
          </w:tcPr>
          <w:p w14:paraId="2182F465" w14:textId="058FB3A6" w:rsidR="00544984" w:rsidRPr="008D3B93" w:rsidRDefault="00437DDF" w:rsidP="00544984">
            <w:pPr>
              <w:pStyle w:val="Luettelokappale"/>
              <w:numPr>
                <w:ilvl w:val="0"/>
                <w:numId w:val="3"/>
              </w:numPr>
              <w:rPr>
                <w:rFonts w:ascii="Arial" w:hAnsi="Arial" w:cs="Arial"/>
                <w:lang w:val="en-GB"/>
              </w:rPr>
            </w:pPr>
            <w:r w:rsidRPr="008D3B93">
              <w:rPr>
                <w:rFonts w:ascii="Arial" w:hAnsi="Arial" w:cs="Arial"/>
                <w:lang w:val="en-GB"/>
              </w:rPr>
              <w:lastRenderedPageBreak/>
              <w:t xml:space="preserve">The applicant has read and commits to following the </w:t>
            </w:r>
            <w:r w:rsidR="005E128A">
              <w:rPr>
                <w:rFonts w:ascii="Arial" w:hAnsi="Arial" w:cs="Arial"/>
                <w:lang w:val="en-GB"/>
              </w:rPr>
              <w:t>c</w:t>
            </w:r>
            <w:r w:rsidRPr="008D3B93">
              <w:rPr>
                <w:rFonts w:ascii="Arial" w:hAnsi="Arial" w:cs="Arial"/>
                <w:lang w:val="en-GB"/>
              </w:rPr>
              <w:t>ity of Rauma's safer space principles.</w:t>
            </w:r>
            <w:r w:rsidR="008D3B93">
              <w:rPr>
                <w:rFonts w:ascii="Arial" w:hAnsi="Arial" w:cs="Arial"/>
                <w:lang w:val="en-GB"/>
              </w:rPr>
              <w:t xml:space="preserve"> </w:t>
            </w:r>
            <w:r w:rsidRPr="008D3B93">
              <w:rPr>
                <w:rFonts w:ascii="Arial" w:hAnsi="Arial" w:cs="Arial"/>
                <w:lang w:val="en-GB"/>
              </w:rPr>
              <w:t>By answering “No,” the applicant does not commit to the principles and the application will be rejected.</w:t>
            </w:r>
          </w:p>
        </w:tc>
        <w:tc>
          <w:tcPr>
            <w:tcW w:w="1151" w:type="dxa"/>
            <w:shd w:val="clear" w:color="auto" w:fill="auto"/>
          </w:tcPr>
          <w:p w14:paraId="37E684F5" w14:textId="63E12554" w:rsidR="00544984" w:rsidRDefault="00544984" w:rsidP="005449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437DDF">
              <w:rPr>
                <w:rFonts w:ascii="Arial" w:hAnsi="Arial" w:cs="Arial"/>
              </w:rPr>
              <w:t>Yes</w:t>
            </w:r>
            <w:r w:rsidR="002C4DC8">
              <w:rPr>
                <w:rFonts w:ascii="Arial" w:hAnsi="Arial" w:cs="Arial"/>
              </w:rPr>
              <w:br/>
            </w:r>
            <w:r w:rsidR="002C4DC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4DC8">
              <w:rPr>
                <w:rFonts w:ascii="Arial" w:hAnsi="Arial" w:cs="Arial"/>
              </w:rPr>
              <w:instrText xml:space="preserve"> FORMCHECKBOX </w:instrText>
            </w:r>
            <w:r w:rsidR="002C4DC8">
              <w:rPr>
                <w:rFonts w:ascii="Arial" w:hAnsi="Arial" w:cs="Arial"/>
              </w:rPr>
            </w:r>
            <w:r w:rsidR="002C4DC8">
              <w:rPr>
                <w:rFonts w:ascii="Arial" w:hAnsi="Arial" w:cs="Arial"/>
              </w:rPr>
              <w:fldChar w:fldCharType="separate"/>
            </w:r>
            <w:r w:rsidR="002C4DC8">
              <w:rPr>
                <w:rFonts w:ascii="Arial" w:hAnsi="Arial" w:cs="Arial"/>
              </w:rPr>
              <w:fldChar w:fldCharType="end"/>
            </w:r>
            <w:r w:rsidR="002C4DC8">
              <w:rPr>
                <w:rFonts w:ascii="Arial" w:hAnsi="Arial" w:cs="Arial"/>
              </w:rPr>
              <w:t xml:space="preserve"> </w:t>
            </w:r>
            <w:r w:rsidR="00437DDF">
              <w:rPr>
                <w:rFonts w:ascii="Arial" w:hAnsi="Arial" w:cs="Arial"/>
              </w:rPr>
              <w:t>No</w:t>
            </w:r>
          </w:p>
        </w:tc>
      </w:tr>
      <w:tr w:rsidR="00544984" w14:paraId="47E2002B" w14:textId="77777777" w:rsidTr="00F30C89">
        <w:trPr>
          <w:trHeight w:val="254"/>
        </w:trPr>
        <w:tc>
          <w:tcPr>
            <w:tcW w:w="8642" w:type="dxa"/>
            <w:gridSpan w:val="3"/>
            <w:shd w:val="clear" w:color="auto" w:fill="auto"/>
          </w:tcPr>
          <w:p w14:paraId="0EDEBD86" w14:textId="77777777" w:rsidR="008D3B93" w:rsidRDefault="00437DDF" w:rsidP="008D3B93">
            <w:pPr>
              <w:pStyle w:val="Luettelokappale"/>
              <w:numPr>
                <w:ilvl w:val="0"/>
                <w:numId w:val="3"/>
              </w:numPr>
              <w:rPr>
                <w:rFonts w:ascii="Arial" w:hAnsi="Arial" w:cs="Arial"/>
                <w:lang w:val="en-GB"/>
              </w:rPr>
            </w:pPr>
            <w:r w:rsidRPr="008D3B93">
              <w:rPr>
                <w:rFonts w:ascii="Arial" w:hAnsi="Arial" w:cs="Arial"/>
                <w:lang w:val="en-GB"/>
              </w:rPr>
              <w:t>By answering “Yes,” the applicant confirms that neither it nor any member of its governing bodies is on a national or international sanctions list due to the war in Ukraine.</w:t>
            </w:r>
            <w:r w:rsidR="008D3B93">
              <w:rPr>
                <w:rFonts w:ascii="Arial" w:hAnsi="Arial" w:cs="Arial"/>
                <w:lang w:val="en-GB"/>
              </w:rPr>
              <w:t xml:space="preserve"> </w:t>
            </w:r>
            <w:r w:rsidRPr="008D3B93">
              <w:rPr>
                <w:rFonts w:ascii="Arial" w:hAnsi="Arial" w:cs="Arial"/>
                <w:lang w:val="en-GB"/>
              </w:rPr>
              <w:t>By answering “No,” the applicant or a member of its governing body is on a sanctions list and the application will be rejected.</w:t>
            </w:r>
          </w:p>
          <w:p w14:paraId="275EC9B6" w14:textId="527A0B7A" w:rsidR="008D3B93" w:rsidRPr="008D3B93" w:rsidRDefault="008D3B93" w:rsidP="008D3B93">
            <w:pPr>
              <w:pStyle w:val="Luettelokappale"/>
              <w:rPr>
                <w:rFonts w:ascii="Arial" w:hAnsi="Arial" w:cs="Arial"/>
                <w:lang w:val="en-GB"/>
              </w:rPr>
            </w:pPr>
          </w:p>
        </w:tc>
        <w:tc>
          <w:tcPr>
            <w:tcW w:w="1151" w:type="dxa"/>
            <w:shd w:val="clear" w:color="auto" w:fill="auto"/>
          </w:tcPr>
          <w:p w14:paraId="7A6D22EE" w14:textId="6A29338E" w:rsidR="00544984" w:rsidRDefault="00544984" w:rsidP="005449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437DDF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br/>
            </w:r>
            <w:r w:rsidR="002C4DC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4DC8">
              <w:rPr>
                <w:rFonts w:ascii="Arial" w:hAnsi="Arial" w:cs="Arial"/>
              </w:rPr>
              <w:instrText xml:space="preserve"> FORMCHECKBOX </w:instrText>
            </w:r>
            <w:r w:rsidR="002C4DC8">
              <w:rPr>
                <w:rFonts w:ascii="Arial" w:hAnsi="Arial" w:cs="Arial"/>
              </w:rPr>
            </w:r>
            <w:r w:rsidR="002C4DC8">
              <w:rPr>
                <w:rFonts w:ascii="Arial" w:hAnsi="Arial" w:cs="Arial"/>
              </w:rPr>
              <w:fldChar w:fldCharType="separate"/>
            </w:r>
            <w:r w:rsidR="002C4DC8">
              <w:rPr>
                <w:rFonts w:ascii="Arial" w:hAnsi="Arial" w:cs="Arial"/>
              </w:rPr>
              <w:fldChar w:fldCharType="end"/>
            </w:r>
            <w:r w:rsidR="002C4DC8">
              <w:rPr>
                <w:rFonts w:ascii="Arial" w:hAnsi="Arial" w:cs="Arial"/>
              </w:rPr>
              <w:t xml:space="preserve"> </w:t>
            </w:r>
            <w:r w:rsidR="00437DDF">
              <w:rPr>
                <w:rFonts w:ascii="Arial" w:hAnsi="Arial" w:cs="Arial"/>
              </w:rPr>
              <w:t>No</w:t>
            </w:r>
          </w:p>
        </w:tc>
      </w:tr>
      <w:tr w:rsidR="00544984" w14:paraId="3BC5F257" w14:textId="77777777" w:rsidTr="00F30C89">
        <w:trPr>
          <w:trHeight w:val="254"/>
        </w:trPr>
        <w:tc>
          <w:tcPr>
            <w:tcW w:w="8642" w:type="dxa"/>
            <w:gridSpan w:val="3"/>
            <w:shd w:val="clear" w:color="auto" w:fill="auto"/>
          </w:tcPr>
          <w:p w14:paraId="67233726" w14:textId="77777777" w:rsidR="008D3B93" w:rsidRDefault="00437DDF" w:rsidP="00544984">
            <w:pPr>
              <w:pStyle w:val="Luettelokappale"/>
              <w:numPr>
                <w:ilvl w:val="0"/>
                <w:numId w:val="3"/>
              </w:numPr>
              <w:rPr>
                <w:rFonts w:ascii="Arial" w:hAnsi="Arial" w:cs="Arial"/>
                <w:lang w:val="en-GB"/>
              </w:rPr>
            </w:pPr>
            <w:r w:rsidRPr="008D3B93">
              <w:rPr>
                <w:rFonts w:ascii="Arial" w:hAnsi="Arial" w:cs="Arial"/>
                <w:lang w:val="en-GB"/>
              </w:rPr>
              <w:t>The applicant confirms that it has no outstanding tax debt.</w:t>
            </w:r>
            <w:r w:rsidR="008D3B93">
              <w:rPr>
                <w:rFonts w:ascii="Arial" w:hAnsi="Arial" w:cs="Arial"/>
                <w:lang w:val="en-GB"/>
              </w:rPr>
              <w:t xml:space="preserve"> </w:t>
            </w:r>
            <w:r w:rsidRPr="008D3B93">
              <w:rPr>
                <w:rFonts w:ascii="Arial" w:hAnsi="Arial" w:cs="Arial"/>
                <w:lang w:val="en-GB"/>
              </w:rPr>
              <w:t xml:space="preserve">By answering “No,” </w:t>
            </w:r>
          </w:p>
          <w:p w14:paraId="4231157F" w14:textId="09F0A8B2" w:rsidR="008D3B93" w:rsidRDefault="00437DDF" w:rsidP="008D3B93">
            <w:pPr>
              <w:pStyle w:val="Luettelokappale"/>
              <w:rPr>
                <w:rFonts w:ascii="Arial" w:hAnsi="Arial" w:cs="Arial"/>
                <w:lang w:val="en-GB"/>
              </w:rPr>
            </w:pPr>
            <w:r w:rsidRPr="008D3B93">
              <w:rPr>
                <w:rFonts w:ascii="Arial" w:hAnsi="Arial" w:cs="Arial"/>
                <w:lang w:val="en-GB"/>
              </w:rPr>
              <w:t xml:space="preserve">the applicant has outstanding tax </w:t>
            </w:r>
            <w:r w:rsidR="005E128A" w:rsidRPr="008D3B93">
              <w:rPr>
                <w:rFonts w:ascii="Arial" w:hAnsi="Arial" w:cs="Arial"/>
                <w:lang w:val="en-GB"/>
              </w:rPr>
              <w:t>debt,</w:t>
            </w:r>
            <w:r w:rsidRPr="008D3B93">
              <w:rPr>
                <w:rFonts w:ascii="Arial" w:hAnsi="Arial" w:cs="Arial"/>
                <w:lang w:val="en-GB"/>
              </w:rPr>
              <w:t xml:space="preserve"> and the application will be rejected.</w:t>
            </w:r>
          </w:p>
          <w:p w14:paraId="00AACC5D" w14:textId="59D55036" w:rsidR="008D3B93" w:rsidRPr="008D3B93" w:rsidRDefault="008D3B93" w:rsidP="008D3B93">
            <w:pPr>
              <w:pStyle w:val="Luettelokappale"/>
              <w:rPr>
                <w:rFonts w:ascii="Arial" w:hAnsi="Arial" w:cs="Arial"/>
                <w:lang w:val="en-GB"/>
              </w:rPr>
            </w:pPr>
          </w:p>
        </w:tc>
        <w:tc>
          <w:tcPr>
            <w:tcW w:w="1151" w:type="dxa"/>
            <w:shd w:val="clear" w:color="auto" w:fill="auto"/>
          </w:tcPr>
          <w:p w14:paraId="336EC69B" w14:textId="2F8A7F41" w:rsidR="00544984" w:rsidRDefault="00544984" w:rsidP="005449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437DDF">
              <w:rPr>
                <w:rFonts w:ascii="Arial" w:hAnsi="Arial" w:cs="Arial"/>
              </w:rPr>
              <w:t>Yes</w:t>
            </w:r>
            <w:r w:rsidR="002C4DC8">
              <w:rPr>
                <w:rFonts w:ascii="Arial" w:hAnsi="Arial" w:cs="Arial"/>
              </w:rPr>
              <w:br/>
            </w:r>
            <w:r w:rsidR="002C4DC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4DC8">
              <w:rPr>
                <w:rFonts w:ascii="Arial" w:hAnsi="Arial" w:cs="Arial"/>
              </w:rPr>
              <w:instrText xml:space="preserve"> FORMCHECKBOX </w:instrText>
            </w:r>
            <w:r w:rsidR="002C4DC8">
              <w:rPr>
                <w:rFonts w:ascii="Arial" w:hAnsi="Arial" w:cs="Arial"/>
              </w:rPr>
            </w:r>
            <w:r w:rsidR="002C4DC8">
              <w:rPr>
                <w:rFonts w:ascii="Arial" w:hAnsi="Arial" w:cs="Arial"/>
              </w:rPr>
              <w:fldChar w:fldCharType="separate"/>
            </w:r>
            <w:r w:rsidR="002C4DC8">
              <w:rPr>
                <w:rFonts w:ascii="Arial" w:hAnsi="Arial" w:cs="Arial"/>
              </w:rPr>
              <w:fldChar w:fldCharType="end"/>
            </w:r>
            <w:r w:rsidR="002C4DC8">
              <w:rPr>
                <w:rFonts w:ascii="Arial" w:hAnsi="Arial" w:cs="Arial"/>
              </w:rPr>
              <w:t xml:space="preserve"> </w:t>
            </w:r>
            <w:r w:rsidR="00437DDF">
              <w:rPr>
                <w:rFonts w:ascii="Arial" w:hAnsi="Arial" w:cs="Arial"/>
              </w:rPr>
              <w:t>No</w:t>
            </w:r>
          </w:p>
        </w:tc>
      </w:tr>
      <w:tr w:rsidR="00544984" w14:paraId="0937FFB9" w14:textId="77777777" w:rsidTr="00F30C89">
        <w:trPr>
          <w:trHeight w:val="254"/>
        </w:trPr>
        <w:tc>
          <w:tcPr>
            <w:tcW w:w="8642" w:type="dxa"/>
            <w:gridSpan w:val="3"/>
            <w:shd w:val="clear" w:color="auto" w:fill="auto"/>
          </w:tcPr>
          <w:p w14:paraId="48DDD77C" w14:textId="107D9B39" w:rsidR="00544984" w:rsidRPr="008D3B93" w:rsidRDefault="00437DDF" w:rsidP="00544984">
            <w:pPr>
              <w:pStyle w:val="Luettelokappale"/>
              <w:numPr>
                <w:ilvl w:val="0"/>
                <w:numId w:val="3"/>
              </w:numPr>
              <w:rPr>
                <w:rFonts w:ascii="Arial" w:hAnsi="Arial" w:cs="Arial"/>
                <w:lang w:val="en-GB"/>
              </w:rPr>
            </w:pPr>
            <w:r w:rsidRPr="008D3B93">
              <w:rPr>
                <w:rFonts w:ascii="Arial" w:hAnsi="Arial" w:cs="Arial"/>
                <w:lang w:val="en-GB"/>
              </w:rPr>
              <w:t>The applicant confirms that neither it nor any member of its governing bodies is subject to a business prohibition.</w:t>
            </w:r>
            <w:r w:rsidR="005E128A">
              <w:rPr>
                <w:rFonts w:ascii="Arial" w:hAnsi="Arial" w:cs="Arial"/>
                <w:lang w:val="en-GB"/>
              </w:rPr>
              <w:t xml:space="preserve"> </w:t>
            </w:r>
            <w:r w:rsidRPr="008D3B93">
              <w:rPr>
                <w:rFonts w:ascii="Arial" w:hAnsi="Arial" w:cs="Arial"/>
                <w:lang w:val="en-GB"/>
              </w:rPr>
              <w:t>By answering “No,” the applicant or a governing member is under prohibition and the application will be rejected.</w:t>
            </w:r>
          </w:p>
        </w:tc>
        <w:tc>
          <w:tcPr>
            <w:tcW w:w="1151" w:type="dxa"/>
            <w:shd w:val="clear" w:color="auto" w:fill="auto"/>
          </w:tcPr>
          <w:p w14:paraId="01A099C6" w14:textId="35AEF23D" w:rsidR="00544984" w:rsidRDefault="00544984" w:rsidP="005449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437DDF">
              <w:rPr>
                <w:rFonts w:ascii="Arial" w:hAnsi="Arial" w:cs="Arial"/>
              </w:rPr>
              <w:t>Yes</w:t>
            </w:r>
            <w:r w:rsidR="002C4DC8">
              <w:rPr>
                <w:rFonts w:ascii="Arial" w:hAnsi="Arial" w:cs="Arial"/>
              </w:rPr>
              <w:br/>
            </w:r>
            <w:r w:rsidR="002C4DC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4DC8">
              <w:rPr>
                <w:rFonts w:ascii="Arial" w:hAnsi="Arial" w:cs="Arial"/>
              </w:rPr>
              <w:instrText xml:space="preserve"> FORMCHECKBOX </w:instrText>
            </w:r>
            <w:r w:rsidR="002C4DC8">
              <w:rPr>
                <w:rFonts w:ascii="Arial" w:hAnsi="Arial" w:cs="Arial"/>
              </w:rPr>
            </w:r>
            <w:r w:rsidR="002C4DC8">
              <w:rPr>
                <w:rFonts w:ascii="Arial" w:hAnsi="Arial" w:cs="Arial"/>
              </w:rPr>
              <w:fldChar w:fldCharType="separate"/>
            </w:r>
            <w:r w:rsidR="002C4DC8">
              <w:rPr>
                <w:rFonts w:ascii="Arial" w:hAnsi="Arial" w:cs="Arial"/>
              </w:rPr>
              <w:fldChar w:fldCharType="end"/>
            </w:r>
            <w:r w:rsidR="002C4DC8">
              <w:rPr>
                <w:rFonts w:ascii="Arial" w:hAnsi="Arial" w:cs="Arial"/>
              </w:rPr>
              <w:t xml:space="preserve"> </w:t>
            </w:r>
            <w:r w:rsidR="00437DDF">
              <w:rPr>
                <w:rFonts w:ascii="Arial" w:hAnsi="Arial" w:cs="Arial"/>
              </w:rPr>
              <w:t>No</w:t>
            </w:r>
          </w:p>
        </w:tc>
      </w:tr>
      <w:tr w:rsidR="00544984" w14:paraId="7355B985" w14:textId="77777777" w:rsidTr="00F30C89">
        <w:trPr>
          <w:trHeight w:val="254"/>
        </w:trPr>
        <w:tc>
          <w:tcPr>
            <w:tcW w:w="8642" w:type="dxa"/>
            <w:gridSpan w:val="3"/>
            <w:shd w:val="clear" w:color="auto" w:fill="auto"/>
          </w:tcPr>
          <w:p w14:paraId="51E81A45" w14:textId="2B3E031C" w:rsidR="00544984" w:rsidRPr="008D3B93" w:rsidRDefault="00437DDF" w:rsidP="00544984">
            <w:pPr>
              <w:pStyle w:val="Luettelokappale"/>
              <w:numPr>
                <w:ilvl w:val="0"/>
                <w:numId w:val="3"/>
              </w:numPr>
              <w:rPr>
                <w:rFonts w:ascii="Arial" w:hAnsi="Arial" w:cs="Arial"/>
                <w:lang w:val="en-GB"/>
              </w:rPr>
            </w:pPr>
            <w:r w:rsidRPr="008D3B93">
              <w:rPr>
                <w:rFonts w:ascii="Arial" w:hAnsi="Arial" w:cs="Arial"/>
                <w:lang w:val="en-GB"/>
              </w:rPr>
              <w:t>The applicant confirms it has no other business-related convictions.</w:t>
            </w:r>
            <w:r w:rsidRPr="008D3B93">
              <w:rPr>
                <w:rFonts w:ascii="Arial" w:hAnsi="Arial" w:cs="Arial"/>
                <w:lang w:val="en-GB"/>
              </w:rPr>
              <w:br/>
              <w:t>By answering “No,” the applicant has such convictions and the application may be rejected.</w:t>
            </w:r>
          </w:p>
        </w:tc>
        <w:tc>
          <w:tcPr>
            <w:tcW w:w="1151" w:type="dxa"/>
            <w:shd w:val="clear" w:color="auto" w:fill="auto"/>
          </w:tcPr>
          <w:p w14:paraId="50449D5C" w14:textId="3225047D" w:rsidR="00544984" w:rsidRDefault="00544984" w:rsidP="005449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437DDF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437DDF">
              <w:rPr>
                <w:rFonts w:ascii="Arial" w:hAnsi="Arial" w:cs="Arial"/>
              </w:rPr>
              <w:t>No</w:t>
            </w:r>
          </w:p>
        </w:tc>
      </w:tr>
      <w:tr w:rsidR="00544984" w14:paraId="6A8B79EF" w14:textId="77777777" w:rsidTr="00F30C89">
        <w:trPr>
          <w:trHeight w:val="254"/>
        </w:trPr>
        <w:tc>
          <w:tcPr>
            <w:tcW w:w="8642" w:type="dxa"/>
            <w:gridSpan w:val="3"/>
            <w:shd w:val="clear" w:color="auto" w:fill="auto"/>
          </w:tcPr>
          <w:p w14:paraId="49F6EAA1" w14:textId="4B4309AF" w:rsidR="00544984" w:rsidRPr="008D3B93" w:rsidRDefault="00437DDF" w:rsidP="00544984">
            <w:pPr>
              <w:pStyle w:val="Luettelokappale"/>
              <w:numPr>
                <w:ilvl w:val="0"/>
                <w:numId w:val="3"/>
              </w:numPr>
              <w:rPr>
                <w:rFonts w:ascii="Arial" w:hAnsi="Arial" w:cs="Arial"/>
                <w:lang w:val="en-GB"/>
              </w:rPr>
            </w:pPr>
            <w:r w:rsidRPr="008D3B93">
              <w:rPr>
                <w:rFonts w:ascii="Arial" w:hAnsi="Arial" w:cs="Arial"/>
                <w:lang w:val="en-GB"/>
              </w:rPr>
              <w:t>The applicant confirms its operations are fully compliant.</w:t>
            </w:r>
            <w:r w:rsidRPr="008D3B93">
              <w:rPr>
                <w:rFonts w:ascii="Arial" w:hAnsi="Arial" w:cs="Arial"/>
                <w:lang w:val="en-GB"/>
              </w:rPr>
              <w:br/>
              <w:t>If subject to the Finnish Act on the Contractor’s Obligations and Liability, the applicant must fulfill those requirements. The information must be available via the Reliable Partner service or separate documentation.</w:t>
            </w:r>
            <w:r w:rsidRPr="008D3B93">
              <w:rPr>
                <w:rFonts w:ascii="Arial" w:hAnsi="Arial" w:cs="Arial"/>
                <w:lang w:val="en-GB"/>
              </w:rPr>
              <w:br/>
              <w:t xml:space="preserve">By answering “No,” the information is </w:t>
            </w:r>
            <w:r w:rsidR="0012307C" w:rsidRPr="008D3B93">
              <w:rPr>
                <w:rFonts w:ascii="Arial" w:hAnsi="Arial" w:cs="Arial"/>
                <w:lang w:val="en-GB"/>
              </w:rPr>
              <w:t>incomplete,</w:t>
            </w:r>
            <w:r w:rsidRPr="008D3B93">
              <w:rPr>
                <w:rFonts w:ascii="Arial" w:hAnsi="Arial" w:cs="Arial"/>
                <w:lang w:val="en-GB"/>
              </w:rPr>
              <w:t xml:space="preserve"> and the application may be rejected.</w:t>
            </w:r>
          </w:p>
        </w:tc>
        <w:tc>
          <w:tcPr>
            <w:tcW w:w="1151" w:type="dxa"/>
            <w:shd w:val="clear" w:color="auto" w:fill="auto"/>
          </w:tcPr>
          <w:p w14:paraId="20940B8A" w14:textId="0E2A3309" w:rsidR="00544984" w:rsidRDefault="00544984" w:rsidP="005449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437DDF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437DDF">
              <w:rPr>
                <w:rFonts w:ascii="Arial" w:hAnsi="Arial" w:cs="Arial"/>
              </w:rPr>
              <w:t>No</w:t>
            </w:r>
          </w:p>
        </w:tc>
      </w:tr>
      <w:tr w:rsidR="00544984" w14:paraId="7C02D5D6" w14:textId="77777777" w:rsidTr="00F30C89">
        <w:trPr>
          <w:trHeight w:val="254"/>
        </w:trPr>
        <w:tc>
          <w:tcPr>
            <w:tcW w:w="8642" w:type="dxa"/>
            <w:gridSpan w:val="3"/>
            <w:shd w:val="clear" w:color="auto" w:fill="auto"/>
          </w:tcPr>
          <w:p w14:paraId="1C80C9A6" w14:textId="7847F43B" w:rsidR="00544984" w:rsidRPr="0012307C" w:rsidRDefault="00437DDF" w:rsidP="00544984">
            <w:pPr>
              <w:pStyle w:val="Luettelokappale"/>
              <w:numPr>
                <w:ilvl w:val="0"/>
                <w:numId w:val="3"/>
              </w:numPr>
              <w:rPr>
                <w:rFonts w:ascii="Arial" w:hAnsi="Arial" w:cs="Arial"/>
                <w:lang w:val="en-GB"/>
              </w:rPr>
            </w:pPr>
            <w:r w:rsidRPr="008D3B93">
              <w:rPr>
                <w:rFonts w:ascii="Arial" w:hAnsi="Arial" w:cs="Arial"/>
                <w:lang w:val="en-GB"/>
              </w:rPr>
              <w:t>The applicant confirms it has no payment default entries.</w:t>
            </w:r>
            <w:r w:rsidRPr="008D3B93">
              <w:rPr>
                <w:rFonts w:ascii="Arial" w:hAnsi="Arial" w:cs="Arial"/>
                <w:lang w:val="en-GB"/>
              </w:rPr>
              <w:br/>
            </w:r>
            <w:r w:rsidRPr="0012307C">
              <w:rPr>
                <w:rFonts w:ascii="Arial" w:hAnsi="Arial" w:cs="Arial"/>
                <w:lang w:val="en-GB"/>
              </w:rPr>
              <w:t>By answering “No,” the applicant has such entries and the application may be rejected</w:t>
            </w:r>
            <w:r w:rsidR="0012307C">
              <w:rPr>
                <w:rFonts w:ascii="Arial" w:hAnsi="Arial" w:cs="Arial"/>
                <w:lang w:val="en-GB"/>
              </w:rPr>
              <w:t>.</w:t>
            </w:r>
            <w:r w:rsidR="00F30C89" w:rsidRPr="0012307C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1151" w:type="dxa"/>
            <w:shd w:val="clear" w:color="auto" w:fill="auto"/>
          </w:tcPr>
          <w:p w14:paraId="13C4B28F" w14:textId="3D902252" w:rsidR="00544984" w:rsidRDefault="00544984" w:rsidP="005449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437DDF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437DDF">
              <w:rPr>
                <w:rFonts w:ascii="Arial" w:hAnsi="Arial" w:cs="Arial"/>
              </w:rPr>
              <w:t>No</w:t>
            </w:r>
          </w:p>
        </w:tc>
      </w:tr>
      <w:tr w:rsidR="004E54D6" w14:paraId="6D8DA6B8" w14:textId="77777777" w:rsidTr="00F30C89">
        <w:trPr>
          <w:trHeight w:val="254"/>
        </w:trPr>
        <w:tc>
          <w:tcPr>
            <w:tcW w:w="8642" w:type="dxa"/>
            <w:gridSpan w:val="3"/>
            <w:shd w:val="clear" w:color="auto" w:fill="auto"/>
          </w:tcPr>
          <w:p w14:paraId="6CCCE4A8" w14:textId="48D804E9" w:rsidR="004E54D6" w:rsidRPr="00437DDF" w:rsidRDefault="00437DDF" w:rsidP="00544984">
            <w:pPr>
              <w:pStyle w:val="Luettelokappale"/>
              <w:numPr>
                <w:ilvl w:val="0"/>
                <w:numId w:val="3"/>
              </w:numPr>
              <w:rPr>
                <w:rFonts w:ascii="Arial" w:hAnsi="Arial" w:cs="Arial"/>
                <w:lang w:val="en-GB"/>
              </w:rPr>
            </w:pPr>
            <w:r w:rsidRPr="00437DDF">
              <w:rPr>
                <w:rFonts w:ascii="Arial" w:hAnsi="Arial" w:cs="Arial"/>
                <w:lang w:val="en-GB"/>
              </w:rPr>
              <w:t>The applicant consents to the processing of personal data in accordance with the organizer’s privacy policy, available at</w:t>
            </w:r>
            <w:r w:rsidR="004E54D6" w:rsidRPr="00437DDF">
              <w:rPr>
                <w:rFonts w:ascii="Arial" w:hAnsi="Arial" w:cs="Arial"/>
                <w:lang w:val="en-GB"/>
              </w:rPr>
              <w:t>: https://jarjestys.fi/tietosuojaseloste/</w:t>
            </w:r>
          </w:p>
        </w:tc>
        <w:tc>
          <w:tcPr>
            <w:tcW w:w="1151" w:type="dxa"/>
            <w:shd w:val="clear" w:color="auto" w:fill="auto"/>
          </w:tcPr>
          <w:p w14:paraId="0B6CF207" w14:textId="23FB75BE" w:rsidR="004E54D6" w:rsidRDefault="004E54D6" w:rsidP="005449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437DDF">
              <w:rPr>
                <w:rFonts w:ascii="Arial" w:hAnsi="Arial" w:cs="Arial"/>
              </w:rPr>
              <w:t>Yes</w:t>
            </w:r>
          </w:p>
        </w:tc>
      </w:tr>
      <w:tr w:rsidR="004E54D6" w14:paraId="2CEB4E44" w14:textId="77777777" w:rsidTr="00F30C89">
        <w:trPr>
          <w:trHeight w:val="254"/>
        </w:trPr>
        <w:tc>
          <w:tcPr>
            <w:tcW w:w="8642" w:type="dxa"/>
            <w:gridSpan w:val="3"/>
            <w:shd w:val="clear" w:color="auto" w:fill="auto"/>
          </w:tcPr>
          <w:p w14:paraId="452428DF" w14:textId="11EB030D" w:rsidR="004E54D6" w:rsidRPr="00437DDF" w:rsidRDefault="00437DDF" w:rsidP="00544984">
            <w:pPr>
              <w:pStyle w:val="Luettelokappale"/>
              <w:numPr>
                <w:ilvl w:val="0"/>
                <w:numId w:val="3"/>
              </w:numPr>
              <w:rPr>
                <w:rFonts w:ascii="Arial" w:hAnsi="Arial" w:cs="Arial"/>
                <w:lang w:val="en-GB"/>
              </w:rPr>
            </w:pPr>
            <w:r w:rsidRPr="00437DDF">
              <w:rPr>
                <w:rFonts w:ascii="Arial" w:hAnsi="Arial" w:cs="Arial"/>
                <w:lang w:val="en-GB"/>
              </w:rPr>
              <w:t>The applicant confirms that all information provided is accurate.</w:t>
            </w:r>
          </w:p>
        </w:tc>
        <w:tc>
          <w:tcPr>
            <w:tcW w:w="1151" w:type="dxa"/>
            <w:shd w:val="clear" w:color="auto" w:fill="auto"/>
          </w:tcPr>
          <w:p w14:paraId="1740D2FF" w14:textId="746A3A9D" w:rsidR="004E54D6" w:rsidRDefault="004E54D6" w:rsidP="005449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437DDF">
              <w:rPr>
                <w:rFonts w:ascii="Arial" w:hAnsi="Arial" w:cs="Arial"/>
              </w:rPr>
              <w:t>Yes</w:t>
            </w:r>
          </w:p>
        </w:tc>
      </w:tr>
      <w:tr w:rsidR="00544984" w:rsidRPr="008D3B93" w14:paraId="24F257CD" w14:textId="77777777" w:rsidTr="00F30C89">
        <w:trPr>
          <w:trHeight w:val="70"/>
        </w:trPr>
        <w:tc>
          <w:tcPr>
            <w:tcW w:w="9793" w:type="dxa"/>
            <w:gridSpan w:val="4"/>
            <w:shd w:val="clear" w:color="auto" w:fill="002060"/>
          </w:tcPr>
          <w:p w14:paraId="50B7D263" w14:textId="77777777" w:rsidR="00544984" w:rsidRDefault="00544984" w:rsidP="00544984">
            <w:pPr>
              <w:rPr>
                <w:rFonts w:ascii="Arial" w:hAnsi="Arial" w:cs="Arial"/>
              </w:rPr>
            </w:pPr>
          </w:p>
          <w:p w14:paraId="56E24ADE" w14:textId="14264A49" w:rsidR="00C96230" w:rsidRPr="00C96230" w:rsidRDefault="008D3B93" w:rsidP="00C96230">
            <w:pPr>
              <w:pStyle w:val="Luettelokappale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</w:rPr>
            </w:pPr>
            <w:r w:rsidRPr="008D3B93">
              <w:rPr>
                <w:rFonts w:ascii="Arial" w:hAnsi="Arial" w:cs="Arial"/>
                <w:b/>
                <w:bCs/>
              </w:rPr>
              <w:t>Additional information and signature</w:t>
            </w:r>
          </w:p>
          <w:p w14:paraId="63A3FB73" w14:textId="77777777" w:rsidR="00C96230" w:rsidRPr="008D3B93" w:rsidRDefault="00C96230" w:rsidP="00544984">
            <w:pPr>
              <w:rPr>
                <w:rFonts w:ascii="Arial" w:hAnsi="Arial" w:cs="Arial"/>
                <w:lang w:val="en-GB"/>
              </w:rPr>
            </w:pPr>
          </w:p>
        </w:tc>
      </w:tr>
      <w:tr w:rsidR="00C96230" w:rsidRPr="00733325" w14:paraId="619F1AA6" w14:textId="77777777" w:rsidTr="00C96230">
        <w:trPr>
          <w:trHeight w:val="70"/>
        </w:trPr>
        <w:tc>
          <w:tcPr>
            <w:tcW w:w="3683" w:type="dxa"/>
            <w:shd w:val="clear" w:color="auto" w:fill="F2F2F2" w:themeFill="background1" w:themeFillShade="F2"/>
            <w:vAlign w:val="center"/>
          </w:tcPr>
          <w:p w14:paraId="4182D393" w14:textId="246FACCA" w:rsidR="00C96230" w:rsidRDefault="008D3B93" w:rsidP="00544984">
            <w:pPr>
              <w:pStyle w:val="Luettelokappale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8D3B93">
              <w:rPr>
                <w:rFonts w:ascii="Arial" w:hAnsi="Arial" w:cs="Arial"/>
              </w:rPr>
              <w:t>Additional information</w:t>
            </w:r>
          </w:p>
        </w:tc>
        <w:tc>
          <w:tcPr>
            <w:tcW w:w="6110" w:type="dxa"/>
            <w:gridSpan w:val="3"/>
            <w:shd w:val="clear" w:color="auto" w:fill="F2F2F2" w:themeFill="background1" w:themeFillShade="F2"/>
            <w:vAlign w:val="center"/>
          </w:tcPr>
          <w:p w14:paraId="489AF8CA" w14:textId="4ABD986B" w:rsidR="00C96230" w:rsidRDefault="00057731" w:rsidP="005449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8D3B93" w:rsidRPr="008D3B93">
              <w:rPr>
                <w:rFonts w:ascii="Arial" w:hAnsi="Arial" w:cs="Arial"/>
              </w:rPr>
              <w:t>No additional information.</w:t>
            </w:r>
          </w:p>
          <w:p w14:paraId="17F9B4F0" w14:textId="2020E482" w:rsidR="00C96230" w:rsidRPr="008D3B93" w:rsidRDefault="00057731" w:rsidP="00544984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B93">
              <w:rPr>
                <w:rFonts w:ascii="Arial" w:hAnsi="Arial" w:cs="Arial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8D3B93">
              <w:rPr>
                <w:rFonts w:ascii="Arial" w:hAnsi="Arial" w:cs="Arial"/>
                <w:lang w:val="en-GB"/>
              </w:rPr>
              <w:t xml:space="preserve"> </w:t>
            </w:r>
            <w:r w:rsidR="008D3B93" w:rsidRPr="008D3B93">
              <w:rPr>
                <w:rFonts w:ascii="Arial" w:hAnsi="Arial" w:cs="Arial"/>
                <w:lang w:val="en-GB"/>
              </w:rPr>
              <w:t>I will provide additional information as an attachment to this application.</w:t>
            </w:r>
          </w:p>
        </w:tc>
      </w:tr>
      <w:tr w:rsidR="00C96230" w14:paraId="038AF565" w14:textId="77777777" w:rsidTr="00C96230">
        <w:trPr>
          <w:trHeight w:val="70"/>
        </w:trPr>
        <w:tc>
          <w:tcPr>
            <w:tcW w:w="3683" w:type="dxa"/>
            <w:shd w:val="clear" w:color="auto" w:fill="F2F2F2" w:themeFill="background1" w:themeFillShade="F2"/>
            <w:vAlign w:val="center"/>
          </w:tcPr>
          <w:p w14:paraId="0A6A655E" w14:textId="7F3DD7E3" w:rsidR="00C96230" w:rsidRDefault="008D3B93" w:rsidP="00544984">
            <w:pPr>
              <w:pStyle w:val="Luettelokappale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8D3B93">
              <w:rPr>
                <w:rFonts w:ascii="Arial" w:hAnsi="Arial" w:cs="Arial"/>
              </w:rPr>
              <w:t>Place and date</w:t>
            </w:r>
          </w:p>
        </w:tc>
        <w:tc>
          <w:tcPr>
            <w:tcW w:w="6110" w:type="dxa"/>
            <w:gridSpan w:val="3"/>
            <w:shd w:val="clear" w:color="auto" w:fill="F2F2F2" w:themeFill="background1" w:themeFillShade="F2"/>
            <w:vAlign w:val="center"/>
          </w:tcPr>
          <w:p w14:paraId="724DEA5B" w14:textId="77777777" w:rsidR="00C96230" w:rsidRDefault="00C96230" w:rsidP="00544984">
            <w:pPr>
              <w:rPr>
                <w:rFonts w:ascii="Arial" w:hAnsi="Arial" w:cs="Arial"/>
                <w:b/>
                <w:bCs/>
              </w:rPr>
            </w:pPr>
            <w:r w:rsidRPr="001C0CBE">
              <w:rPr>
                <w:rFonts w:ascii="Arial" w:hAnsi="Arial" w:cs="Arial"/>
                <w:b/>
                <w:bCs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1C0CBE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1C0CBE">
              <w:rPr>
                <w:rFonts w:ascii="Arial" w:hAnsi="Arial" w:cs="Arial"/>
                <w:b/>
                <w:bCs/>
              </w:rPr>
            </w:r>
            <w:r w:rsidRPr="001C0CBE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 w:rsidRPr="001C0CBE">
              <w:rPr>
                <w:rFonts w:ascii="Arial" w:hAnsi="Arial" w:cs="Arial"/>
                <w:b/>
                <w:bCs/>
              </w:rPr>
              <w:fldChar w:fldCharType="end"/>
            </w:r>
          </w:p>
          <w:p w14:paraId="2EBF7F7F" w14:textId="6ABFFFD5" w:rsidR="00E001B6" w:rsidRDefault="00E001B6" w:rsidP="0054498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96230" w:rsidRPr="00733325" w14:paraId="0EF15631" w14:textId="77777777" w:rsidTr="00C96230">
        <w:trPr>
          <w:trHeight w:val="70"/>
        </w:trPr>
        <w:tc>
          <w:tcPr>
            <w:tcW w:w="3683" w:type="dxa"/>
            <w:shd w:val="clear" w:color="auto" w:fill="F2F2F2" w:themeFill="background1" w:themeFillShade="F2"/>
            <w:vAlign w:val="center"/>
          </w:tcPr>
          <w:p w14:paraId="5DC1ACEB" w14:textId="154FAB02" w:rsidR="00C96230" w:rsidRDefault="008D3B93" w:rsidP="00544984">
            <w:pPr>
              <w:pStyle w:val="Luettelokappale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8D3B93">
              <w:rPr>
                <w:rFonts w:ascii="Arial" w:hAnsi="Arial" w:cs="Arial"/>
              </w:rPr>
              <w:t>Signature</w:t>
            </w:r>
          </w:p>
        </w:tc>
        <w:tc>
          <w:tcPr>
            <w:tcW w:w="6110" w:type="dxa"/>
            <w:gridSpan w:val="3"/>
            <w:shd w:val="clear" w:color="auto" w:fill="F2F2F2" w:themeFill="background1" w:themeFillShade="F2"/>
            <w:vAlign w:val="center"/>
          </w:tcPr>
          <w:p w14:paraId="6A13A6C2" w14:textId="4D633A35" w:rsidR="00C96230" w:rsidRPr="008D3B93" w:rsidRDefault="00C96230" w:rsidP="00544984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1C0CBE">
              <w:rPr>
                <w:rFonts w:ascii="Arial" w:hAnsi="Arial" w:cs="Arial"/>
                <w:b/>
                <w:bCs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D3B93">
              <w:rPr>
                <w:rFonts w:ascii="Arial" w:hAnsi="Arial" w:cs="Arial"/>
                <w:b/>
                <w:bCs/>
                <w:lang w:val="en-GB"/>
              </w:rPr>
              <w:instrText xml:space="preserve"> FORMTEXT </w:instrText>
            </w:r>
            <w:r w:rsidRPr="001C0CBE">
              <w:rPr>
                <w:rFonts w:ascii="Arial" w:hAnsi="Arial" w:cs="Arial"/>
                <w:b/>
                <w:bCs/>
              </w:rPr>
            </w:r>
            <w:r w:rsidRPr="001C0CBE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 w:rsidRPr="001C0CBE">
              <w:rPr>
                <w:rFonts w:ascii="Arial" w:hAnsi="Arial" w:cs="Arial"/>
                <w:b/>
                <w:bCs/>
              </w:rPr>
              <w:fldChar w:fldCharType="end"/>
            </w:r>
            <w:r w:rsidR="00E001B6" w:rsidRPr="008D3B93">
              <w:rPr>
                <w:rFonts w:ascii="Arial" w:hAnsi="Arial" w:cs="Arial"/>
                <w:b/>
                <w:bCs/>
                <w:lang w:val="en-GB"/>
              </w:rPr>
              <w:br/>
            </w:r>
            <w:r w:rsidRPr="008D3B93">
              <w:rPr>
                <w:rFonts w:ascii="Arial" w:hAnsi="Arial" w:cs="Arial"/>
                <w:b/>
                <w:bCs/>
                <w:lang w:val="en-GB"/>
              </w:rPr>
              <w:br/>
            </w:r>
            <w:r w:rsidR="00A5221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213" w:rsidRPr="008D3B93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A52213">
              <w:rPr>
                <w:rFonts w:ascii="Arial" w:hAnsi="Arial" w:cs="Arial"/>
              </w:rPr>
            </w:r>
            <w:r w:rsidR="00A52213">
              <w:rPr>
                <w:rFonts w:ascii="Arial" w:hAnsi="Arial" w:cs="Arial"/>
              </w:rPr>
              <w:fldChar w:fldCharType="separate"/>
            </w:r>
            <w:r w:rsidR="00A52213">
              <w:rPr>
                <w:rFonts w:ascii="Arial" w:hAnsi="Arial" w:cs="Arial"/>
              </w:rPr>
              <w:fldChar w:fldCharType="end"/>
            </w:r>
            <w:r w:rsidR="00A52213" w:rsidRPr="008D3B93">
              <w:rPr>
                <w:rFonts w:ascii="Arial" w:hAnsi="Arial" w:cs="Arial"/>
                <w:lang w:val="en-GB"/>
              </w:rPr>
              <w:t xml:space="preserve"> </w:t>
            </w:r>
            <w:r w:rsidR="008D3B93" w:rsidRPr="008D3B93">
              <w:rPr>
                <w:rFonts w:ascii="Arial" w:hAnsi="Arial" w:cs="Arial"/>
                <w:lang w:val="en-GB"/>
              </w:rPr>
              <w:t>I am unable to scan, so the signature is missing.</w:t>
            </w:r>
          </w:p>
        </w:tc>
      </w:tr>
      <w:tr w:rsidR="00C96230" w14:paraId="25A135AF" w14:textId="77777777" w:rsidTr="00C96230">
        <w:trPr>
          <w:trHeight w:val="70"/>
        </w:trPr>
        <w:tc>
          <w:tcPr>
            <w:tcW w:w="3683" w:type="dxa"/>
            <w:shd w:val="clear" w:color="auto" w:fill="F2F2F2" w:themeFill="background1" w:themeFillShade="F2"/>
            <w:vAlign w:val="center"/>
          </w:tcPr>
          <w:p w14:paraId="68D350A9" w14:textId="00298291" w:rsidR="00C96230" w:rsidRDefault="008D3B93" w:rsidP="00544984">
            <w:pPr>
              <w:pStyle w:val="Luettelokappale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8D3B93">
              <w:rPr>
                <w:rFonts w:ascii="Arial" w:hAnsi="Arial" w:cs="Arial"/>
              </w:rPr>
              <w:t>Printed name</w:t>
            </w:r>
          </w:p>
        </w:tc>
        <w:tc>
          <w:tcPr>
            <w:tcW w:w="6110" w:type="dxa"/>
            <w:gridSpan w:val="3"/>
            <w:shd w:val="clear" w:color="auto" w:fill="F2F2F2" w:themeFill="background1" w:themeFillShade="F2"/>
            <w:vAlign w:val="center"/>
          </w:tcPr>
          <w:p w14:paraId="6A6673E4" w14:textId="77777777" w:rsidR="00C96230" w:rsidRDefault="00C96230" w:rsidP="00544984">
            <w:pPr>
              <w:rPr>
                <w:rFonts w:ascii="Arial" w:hAnsi="Arial" w:cs="Arial"/>
                <w:b/>
                <w:bCs/>
              </w:rPr>
            </w:pPr>
            <w:r w:rsidRPr="001C0CBE">
              <w:rPr>
                <w:rFonts w:ascii="Arial" w:hAnsi="Arial" w:cs="Arial"/>
                <w:b/>
                <w:bCs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1C0CBE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1C0CBE">
              <w:rPr>
                <w:rFonts w:ascii="Arial" w:hAnsi="Arial" w:cs="Arial"/>
                <w:b/>
                <w:bCs/>
              </w:rPr>
            </w:r>
            <w:r w:rsidRPr="001C0CBE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t> </w:t>
            </w:r>
            <w:r w:rsidRPr="001C0CBE">
              <w:rPr>
                <w:rFonts w:ascii="Arial" w:hAnsi="Arial" w:cs="Arial"/>
                <w:b/>
                <w:bCs/>
              </w:rPr>
              <w:fldChar w:fldCharType="end"/>
            </w:r>
          </w:p>
          <w:p w14:paraId="0DCA5165" w14:textId="494684C8" w:rsidR="00C96230" w:rsidRDefault="00C96230" w:rsidP="0054498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44984" w:rsidRPr="00733325" w14:paraId="4F42E3D9" w14:textId="77777777" w:rsidTr="00A90383">
        <w:trPr>
          <w:trHeight w:val="801"/>
        </w:trPr>
        <w:tc>
          <w:tcPr>
            <w:tcW w:w="9793" w:type="dxa"/>
            <w:gridSpan w:val="4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3A0E3CE5" w14:textId="53250D84" w:rsidR="00A90383" w:rsidRPr="008D3B93" w:rsidRDefault="008D3B93" w:rsidP="00A90383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8D3B93">
              <w:rPr>
                <w:rFonts w:ascii="Arial" w:hAnsi="Arial" w:cs="Arial"/>
                <w:b/>
                <w:bCs/>
                <w:lang w:val="en-GB"/>
              </w:rPr>
              <w:t>The application, along with any attachments, should primarily be submitted by email.</w:t>
            </w:r>
            <w:r w:rsidRPr="008D3B93">
              <w:rPr>
                <w:rFonts w:ascii="Arial" w:hAnsi="Arial" w:cs="Arial"/>
                <w:b/>
                <w:bCs/>
                <w:lang w:val="en-GB"/>
              </w:rPr>
              <w:br/>
              <w:t>Alternatively, the application can be sent by post.</w:t>
            </w:r>
            <w:r w:rsidRPr="008D3B93">
              <w:rPr>
                <w:rFonts w:ascii="Arial" w:hAnsi="Arial" w:cs="Arial"/>
                <w:b/>
                <w:bCs/>
                <w:lang w:val="en-GB"/>
              </w:rPr>
              <w:br/>
              <w:t>Contact details can be found at the bottom of the form.</w:t>
            </w:r>
          </w:p>
        </w:tc>
      </w:tr>
    </w:tbl>
    <w:p w14:paraId="30B6978C" w14:textId="215A7333" w:rsidR="002650FC" w:rsidRPr="008D3B93" w:rsidRDefault="002650FC">
      <w:pPr>
        <w:rPr>
          <w:rFonts w:ascii="Arial" w:hAnsi="Arial" w:cs="Arial"/>
          <w:sz w:val="6"/>
          <w:szCs w:val="6"/>
          <w:lang w:val="en-GB"/>
        </w:rPr>
      </w:pPr>
    </w:p>
    <w:sectPr w:rsidR="002650FC" w:rsidRPr="008D3B93">
      <w:headerReference w:type="default" r:id="rId14"/>
      <w:footerReference w:type="default" r:id="rId15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43A6F" w14:textId="77777777" w:rsidR="00252CD9" w:rsidRDefault="00252CD9" w:rsidP="002650FC">
      <w:pPr>
        <w:spacing w:after="0" w:line="240" w:lineRule="auto"/>
      </w:pPr>
      <w:r>
        <w:separator/>
      </w:r>
    </w:p>
  </w:endnote>
  <w:endnote w:type="continuationSeparator" w:id="0">
    <w:p w14:paraId="75AA6230" w14:textId="77777777" w:rsidR="00252CD9" w:rsidRDefault="00252CD9" w:rsidP="0026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683D3" w14:textId="4AAD1373" w:rsidR="00CA0D65" w:rsidRPr="00745166" w:rsidRDefault="00CA0D65" w:rsidP="00CA0D65">
    <w:pPr>
      <w:pStyle w:val="Alatunniste"/>
      <w:pBdr>
        <w:top w:val="single" w:sz="4" w:space="1" w:color="auto"/>
      </w:pBdr>
      <w:tabs>
        <w:tab w:val="clear" w:pos="4819"/>
        <w:tab w:val="clear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Tapahtumapalvelu Järjestys Oy</w:t>
    </w:r>
    <w:r>
      <w:rPr>
        <w:rFonts w:ascii="Arial" w:hAnsi="Arial" w:cs="Arial"/>
        <w:sz w:val="20"/>
        <w:szCs w:val="20"/>
      </w:rPr>
      <w:tab/>
    </w:r>
    <w:hyperlink r:id="rId1" w:history="1">
      <w:r w:rsidRPr="003B6570">
        <w:rPr>
          <w:rStyle w:val="Hyperlinkki"/>
          <w:rFonts w:ascii="Arial" w:hAnsi="Arial" w:cs="Arial"/>
          <w:sz w:val="20"/>
          <w:szCs w:val="20"/>
        </w:rPr>
        <w:t>www.pitsikaupunginjoulu.fi</w:t>
      </w:r>
    </w:hyperlink>
    <w:r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hyperlink r:id="rId2" w:history="1">
      <w:r w:rsidRPr="003B6570">
        <w:rPr>
          <w:rStyle w:val="Hyperlinkki"/>
          <w:rFonts w:ascii="Arial" w:hAnsi="Arial" w:cs="Arial"/>
          <w:sz w:val="20"/>
          <w:szCs w:val="20"/>
        </w:rPr>
        <w:t>www.jarjestys.fi</w:t>
      </w:r>
    </w:hyperlink>
    <w:r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br/>
      <w:t>Näsilinnankatu 48 D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hyperlink r:id="rId3" w:history="1">
      <w:r w:rsidRPr="003B6570">
        <w:rPr>
          <w:rStyle w:val="Hyperlinkki"/>
          <w:rFonts w:ascii="Arial" w:hAnsi="Arial" w:cs="Arial"/>
          <w:sz w:val="20"/>
          <w:szCs w:val="20"/>
        </w:rPr>
        <w:t>raumanjoulutori@jarjestys.fi</w:t>
      </w:r>
    </w:hyperlink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8D3B93">
      <w:rPr>
        <w:rFonts w:ascii="Arial" w:hAnsi="Arial" w:cs="Arial"/>
        <w:sz w:val="20"/>
        <w:szCs w:val="20"/>
      </w:rPr>
      <w:t>Business ID:</w:t>
    </w:r>
    <w:r>
      <w:rPr>
        <w:rFonts w:ascii="Arial" w:hAnsi="Arial" w:cs="Arial"/>
        <w:sz w:val="20"/>
        <w:szCs w:val="20"/>
      </w:rPr>
      <w:br/>
      <w:t>33200 Tampere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8D3B93">
      <w:rPr>
        <w:rFonts w:ascii="Arial" w:hAnsi="Arial" w:cs="Arial"/>
        <w:sz w:val="20"/>
        <w:szCs w:val="20"/>
      </w:rPr>
      <w:t>Tel:</w:t>
    </w:r>
    <w:r>
      <w:rPr>
        <w:rFonts w:ascii="Arial" w:hAnsi="Arial" w:cs="Arial"/>
        <w:sz w:val="20"/>
        <w:szCs w:val="20"/>
      </w:rPr>
      <w:t xml:space="preserve"> +358 40 56 22 621</w:t>
    </w:r>
    <w:r w:rsidRPr="00745166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2680293-3</w:t>
    </w:r>
  </w:p>
  <w:p w14:paraId="5D0C66F5" w14:textId="77777777" w:rsidR="00CA0D65" w:rsidRDefault="00CA0D65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6256F" w14:textId="77777777" w:rsidR="00252CD9" w:rsidRDefault="00252CD9" w:rsidP="002650FC">
      <w:pPr>
        <w:spacing w:after="0" w:line="240" w:lineRule="auto"/>
      </w:pPr>
      <w:r>
        <w:separator/>
      </w:r>
    </w:p>
  </w:footnote>
  <w:footnote w:type="continuationSeparator" w:id="0">
    <w:p w14:paraId="35C35938" w14:textId="77777777" w:rsidR="00252CD9" w:rsidRDefault="00252CD9" w:rsidP="00265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5130D" w14:textId="4A9B8407" w:rsidR="00C631A5" w:rsidRPr="00437DDF" w:rsidRDefault="00C631A5" w:rsidP="00C631A5">
    <w:pPr>
      <w:pStyle w:val="Yltunniste"/>
      <w:tabs>
        <w:tab w:val="clear" w:pos="4819"/>
        <w:tab w:val="clear" w:pos="9638"/>
      </w:tabs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78545120" wp14:editId="04FFCD21">
          <wp:simplePos x="0" y="0"/>
          <wp:positionH relativeFrom="column">
            <wp:posOffset>-2540</wp:posOffset>
          </wp:positionH>
          <wp:positionV relativeFrom="paragraph">
            <wp:posOffset>1270</wp:posOffset>
          </wp:positionV>
          <wp:extent cx="1397000" cy="662988"/>
          <wp:effectExtent l="0" t="0" r="0" b="0"/>
          <wp:wrapNone/>
          <wp:docPr id="645627862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5627862" name="Kuva 6456278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7000" cy="6629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37DDF">
      <w:rPr>
        <w:rFonts w:ascii="Arial" w:hAnsi="Arial" w:cs="Arial"/>
        <w:sz w:val="20"/>
        <w:szCs w:val="20"/>
        <w:lang w:val="en-GB"/>
      </w:rPr>
      <w:tab/>
    </w:r>
    <w:r w:rsidRPr="00437DDF">
      <w:rPr>
        <w:rFonts w:ascii="Arial" w:hAnsi="Arial" w:cs="Arial"/>
        <w:sz w:val="20"/>
        <w:szCs w:val="20"/>
        <w:lang w:val="en-GB"/>
      </w:rPr>
      <w:tab/>
    </w:r>
    <w:r w:rsidRPr="00437DDF">
      <w:rPr>
        <w:rFonts w:ascii="Arial" w:hAnsi="Arial" w:cs="Arial"/>
        <w:sz w:val="20"/>
        <w:szCs w:val="20"/>
        <w:lang w:val="en-GB"/>
      </w:rPr>
      <w:tab/>
    </w:r>
    <w:r w:rsidRPr="00437DDF">
      <w:rPr>
        <w:rFonts w:ascii="Arial" w:hAnsi="Arial" w:cs="Arial"/>
        <w:sz w:val="20"/>
        <w:szCs w:val="20"/>
        <w:lang w:val="en-GB"/>
      </w:rPr>
      <w:tab/>
    </w:r>
    <w:r w:rsidR="00410668" w:rsidRPr="00437DDF">
      <w:rPr>
        <w:rFonts w:ascii="Arial" w:hAnsi="Arial" w:cs="Arial"/>
        <w:sz w:val="20"/>
        <w:szCs w:val="20"/>
        <w:lang w:val="en-GB"/>
      </w:rPr>
      <w:t>Rauma Christmas Market 2025</w:t>
    </w:r>
    <w:r w:rsidRPr="00437DDF">
      <w:rPr>
        <w:rFonts w:ascii="Arial" w:hAnsi="Arial" w:cs="Arial"/>
        <w:sz w:val="20"/>
        <w:szCs w:val="20"/>
        <w:lang w:val="en-GB"/>
      </w:rPr>
      <w:tab/>
    </w:r>
    <w:r w:rsidRPr="00C631A5">
      <w:rPr>
        <w:rFonts w:ascii="Arial" w:hAnsi="Arial" w:cs="Arial"/>
        <w:sz w:val="20"/>
        <w:szCs w:val="20"/>
      </w:rPr>
      <w:fldChar w:fldCharType="begin"/>
    </w:r>
    <w:r w:rsidRPr="00437DDF">
      <w:rPr>
        <w:rFonts w:ascii="Arial" w:hAnsi="Arial" w:cs="Arial"/>
        <w:sz w:val="20"/>
        <w:szCs w:val="20"/>
        <w:lang w:val="en-GB"/>
      </w:rPr>
      <w:instrText>PAGE   \* MERGEFORMAT</w:instrText>
    </w:r>
    <w:r w:rsidRPr="00C631A5">
      <w:rPr>
        <w:rFonts w:ascii="Arial" w:hAnsi="Arial" w:cs="Arial"/>
        <w:sz w:val="20"/>
        <w:szCs w:val="20"/>
      </w:rPr>
      <w:fldChar w:fldCharType="separate"/>
    </w:r>
    <w:r w:rsidRPr="00437DDF">
      <w:rPr>
        <w:rFonts w:ascii="Arial" w:hAnsi="Arial" w:cs="Arial"/>
        <w:sz w:val="20"/>
        <w:szCs w:val="20"/>
        <w:lang w:val="en-GB"/>
      </w:rPr>
      <w:t>1</w:t>
    </w:r>
    <w:r w:rsidRPr="00C631A5">
      <w:rPr>
        <w:rFonts w:ascii="Arial" w:hAnsi="Arial" w:cs="Arial"/>
        <w:sz w:val="20"/>
        <w:szCs w:val="20"/>
      </w:rPr>
      <w:fldChar w:fldCharType="end"/>
    </w:r>
    <w:r w:rsidRPr="00437DDF">
      <w:rPr>
        <w:rFonts w:ascii="Arial" w:hAnsi="Arial" w:cs="Arial"/>
        <w:sz w:val="20"/>
        <w:szCs w:val="20"/>
        <w:lang w:val="en-GB"/>
      </w:rPr>
      <w:t xml:space="preserve"> (</w:t>
    </w:r>
    <w:r>
      <w:rPr>
        <w:rFonts w:ascii="Arial" w:hAnsi="Arial" w:cs="Arial"/>
        <w:sz w:val="20"/>
        <w:szCs w:val="20"/>
      </w:rPr>
      <w:fldChar w:fldCharType="begin"/>
    </w:r>
    <w:r w:rsidRPr="00437DDF">
      <w:rPr>
        <w:rFonts w:ascii="Arial" w:hAnsi="Arial" w:cs="Arial"/>
        <w:sz w:val="20"/>
        <w:szCs w:val="20"/>
        <w:lang w:val="en-GB"/>
      </w:rPr>
      <w:instrText xml:space="preserve"> NUMPAGES   \* MERGEFORMAT </w:instrText>
    </w:r>
    <w:r>
      <w:rPr>
        <w:rFonts w:ascii="Arial" w:hAnsi="Arial" w:cs="Arial"/>
        <w:sz w:val="20"/>
        <w:szCs w:val="20"/>
      </w:rPr>
      <w:fldChar w:fldCharType="separate"/>
    </w:r>
    <w:r w:rsidRPr="00437DDF">
      <w:rPr>
        <w:rFonts w:ascii="Arial" w:hAnsi="Arial" w:cs="Arial"/>
        <w:noProof/>
        <w:sz w:val="20"/>
        <w:szCs w:val="20"/>
        <w:lang w:val="en-GB"/>
      </w:rPr>
      <w:t>3</w:t>
    </w:r>
    <w:r>
      <w:rPr>
        <w:rFonts w:ascii="Arial" w:hAnsi="Arial" w:cs="Arial"/>
        <w:sz w:val="20"/>
        <w:szCs w:val="20"/>
      </w:rPr>
      <w:fldChar w:fldCharType="end"/>
    </w:r>
    <w:r w:rsidRPr="00437DDF">
      <w:rPr>
        <w:rFonts w:ascii="Arial" w:hAnsi="Arial" w:cs="Arial"/>
        <w:sz w:val="20"/>
        <w:szCs w:val="20"/>
        <w:lang w:val="en-GB"/>
      </w:rPr>
      <w:t>)</w:t>
    </w:r>
  </w:p>
  <w:p w14:paraId="62B3CE89" w14:textId="77777777" w:rsidR="00C631A5" w:rsidRPr="00437DDF" w:rsidRDefault="00C631A5" w:rsidP="00C631A5">
    <w:pPr>
      <w:pStyle w:val="Yltunniste"/>
      <w:tabs>
        <w:tab w:val="clear" w:pos="4819"/>
        <w:tab w:val="clear" w:pos="9638"/>
      </w:tabs>
      <w:rPr>
        <w:rFonts w:ascii="Arial" w:hAnsi="Arial" w:cs="Arial"/>
        <w:sz w:val="20"/>
        <w:szCs w:val="20"/>
        <w:lang w:val="en-GB"/>
      </w:rPr>
    </w:pPr>
  </w:p>
  <w:p w14:paraId="558C8D09" w14:textId="531C7897" w:rsidR="002650FC" w:rsidRPr="00410668" w:rsidRDefault="00536EAE" w:rsidP="00C631A5">
    <w:pPr>
      <w:pStyle w:val="Yltunniste"/>
      <w:tabs>
        <w:tab w:val="clear" w:pos="4819"/>
        <w:tab w:val="clear" w:pos="9638"/>
      </w:tabs>
      <w:ind w:left="5216"/>
      <w:rPr>
        <w:rFonts w:ascii="Arial" w:hAnsi="Arial" w:cs="Arial"/>
        <w:sz w:val="20"/>
        <w:szCs w:val="20"/>
        <w:lang w:val="en-GB"/>
      </w:rPr>
    </w:pPr>
    <w:r w:rsidRPr="00410668">
      <w:rPr>
        <w:rFonts w:ascii="Arial" w:hAnsi="Arial" w:cs="Arial"/>
        <w:sz w:val="20"/>
        <w:szCs w:val="20"/>
        <w:lang w:val="en-GB"/>
      </w:rPr>
      <w:t>Application to Participate in the Christmas Market</w:t>
    </w:r>
    <w:r w:rsidR="00C631A5" w:rsidRPr="00410668">
      <w:rPr>
        <w:rFonts w:ascii="Arial" w:hAnsi="Arial" w:cs="Arial"/>
        <w:sz w:val="20"/>
        <w:szCs w:val="20"/>
        <w:lang w:val="en-GB"/>
      </w:rPr>
      <w:br/>
    </w:r>
    <w:r w:rsidR="00B60E9B">
      <w:rPr>
        <w:rFonts w:ascii="Arial" w:hAnsi="Arial" w:cs="Arial"/>
        <w:lang w:val="en-GB"/>
      </w:rPr>
      <w:br/>
    </w:r>
    <w:r w:rsidR="00B60E9B" w:rsidRPr="00733325">
      <w:rPr>
        <w:rFonts w:ascii="Arial" w:hAnsi="Arial" w:cs="Arial"/>
        <w:sz w:val="14"/>
        <w:szCs w:val="14"/>
        <w:lang w:val="en-GB"/>
      </w:rPr>
      <w:t>In case of any discrepancies, the Finnish-language version of this application form and the General Terms shall apply.</w:t>
    </w:r>
    <w:r w:rsidR="00C631A5" w:rsidRPr="00410668">
      <w:rPr>
        <w:rFonts w:ascii="Arial" w:hAnsi="Arial" w:cs="Arial"/>
        <w:sz w:val="20"/>
        <w:szCs w:val="20"/>
        <w:lang w:val="en-GB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1324A"/>
    <w:multiLevelType w:val="hybridMultilevel"/>
    <w:tmpl w:val="04B2822C"/>
    <w:lvl w:ilvl="0" w:tplc="040B0015">
      <w:start w:val="1"/>
      <w:numFmt w:val="upperLetter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14D5D"/>
    <w:multiLevelType w:val="hybridMultilevel"/>
    <w:tmpl w:val="683AEF92"/>
    <w:lvl w:ilvl="0" w:tplc="5792D092">
      <w:start w:val="1"/>
      <w:numFmt w:val="decimal"/>
      <w:lvlText w:val="%1."/>
      <w:lvlJc w:val="left"/>
      <w:pPr>
        <w:ind w:left="720" w:hanging="360"/>
      </w:pPr>
      <w:rPr>
        <w:lang w:val="en-GB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60630"/>
    <w:multiLevelType w:val="hybridMultilevel"/>
    <w:tmpl w:val="1A80E1C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6F4A7E"/>
    <w:multiLevelType w:val="hybridMultilevel"/>
    <w:tmpl w:val="EC7E22E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D2C6B"/>
    <w:multiLevelType w:val="hybridMultilevel"/>
    <w:tmpl w:val="39CEE0C8"/>
    <w:lvl w:ilvl="0" w:tplc="93A6AF0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612093">
    <w:abstractNumId w:val="3"/>
  </w:num>
  <w:num w:numId="2" w16cid:durableId="741756659">
    <w:abstractNumId w:val="0"/>
  </w:num>
  <w:num w:numId="3" w16cid:durableId="198054580">
    <w:abstractNumId w:val="1"/>
  </w:num>
  <w:num w:numId="4" w16cid:durableId="743255808">
    <w:abstractNumId w:val="4"/>
  </w:num>
  <w:num w:numId="5" w16cid:durableId="1607538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documentProtection w:edit="forms" w:enforcement="1" w:cryptProviderType="rsaAES" w:cryptAlgorithmClass="hash" w:cryptAlgorithmType="typeAny" w:cryptAlgorithmSid="14" w:cryptSpinCount="100000" w:hash="Izspu2yQGr7vsi0xfXomNAPt86PdQzGX9poeYtc69TC4GPdarNWaPYEPxpS0SiEHGhopr+LdkqFN1Ebdw0fXgA==" w:salt="Aae6CUF8dcdFjAY3igekoA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0FC"/>
    <w:rsid w:val="00025691"/>
    <w:rsid w:val="00057731"/>
    <w:rsid w:val="0007686A"/>
    <w:rsid w:val="00085885"/>
    <w:rsid w:val="00093623"/>
    <w:rsid w:val="00093BF4"/>
    <w:rsid w:val="000C4B9E"/>
    <w:rsid w:val="000D5D3F"/>
    <w:rsid w:val="001158AB"/>
    <w:rsid w:val="00115FCE"/>
    <w:rsid w:val="0012307C"/>
    <w:rsid w:val="00143818"/>
    <w:rsid w:val="00165633"/>
    <w:rsid w:val="00165FBA"/>
    <w:rsid w:val="00176DA0"/>
    <w:rsid w:val="00182E19"/>
    <w:rsid w:val="00185AAD"/>
    <w:rsid w:val="001903C9"/>
    <w:rsid w:val="001B0AA5"/>
    <w:rsid w:val="001B577E"/>
    <w:rsid w:val="001C0CBE"/>
    <w:rsid w:val="00203F38"/>
    <w:rsid w:val="002211B1"/>
    <w:rsid w:val="0022381D"/>
    <w:rsid w:val="00250B85"/>
    <w:rsid w:val="00252CD9"/>
    <w:rsid w:val="002650FC"/>
    <w:rsid w:val="002903BB"/>
    <w:rsid w:val="002A1876"/>
    <w:rsid w:val="002A19DB"/>
    <w:rsid w:val="002B2830"/>
    <w:rsid w:val="002C4DC8"/>
    <w:rsid w:val="003364DF"/>
    <w:rsid w:val="003369C4"/>
    <w:rsid w:val="00357342"/>
    <w:rsid w:val="00365217"/>
    <w:rsid w:val="003660A3"/>
    <w:rsid w:val="00375A4D"/>
    <w:rsid w:val="00397F26"/>
    <w:rsid w:val="003A0F04"/>
    <w:rsid w:val="003D129A"/>
    <w:rsid w:val="0041006E"/>
    <w:rsid w:val="00410668"/>
    <w:rsid w:val="00426A1E"/>
    <w:rsid w:val="004346D4"/>
    <w:rsid w:val="00437DDF"/>
    <w:rsid w:val="00464548"/>
    <w:rsid w:val="004A4E91"/>
    <w:rsid w:val="004C6FD0"/>
    <w:rsid w:val="004D1497"/>
    <w:rsid w:val="004E54D6"/>
    <w:rsid w:val="00503E23"/>
    <w:rsid w:val="00512EE5"/>
    <w:rsid w:val="00521DA1"/>
    <w:rsid w:val="0052726C"/>
    <w:rsid w:val="00536EAE"/>
    <w:rsid w:val="00544984"/>
    <w:rsid w:val="005655D0"/>
    <w:rsid w:val="00570838"/>
    <w:rsid w:val="00576B37"/>
    <w:rsid w:val="005A2985"/>
    <w:rsid w:val="005B380E"/>
    <w:rsid w:val="005B4B0C"/>
    <w:rsid w:val="005E128A"/>
    <w:rsid w:val="005E2022"/>
    <w:rsid w:val="00615B4A"/>
    <w:rsid w:val="00623473"/>
    <w:rsid w:val="00662B6B"/>
    <w:rsid w:val="00675FEB"/>
    <w:rsid w:val="006A7677"/>
    <w:rsid w:val="00715824"/>
    <w:rsid w:val="00720935"/>
    <w:rsid w:val="00733325"/>
    <w:rsid w:val="00745706"/>
    <w:rsid w:val="00746DE6"/>
    <w:rsid w:val="00764224"/>
    <w:rsid w:val="00765C1F"/>
    <w:rsid w:val="007748CB"/>
    <w:rsid w:val="0077697A"/>
    <w:rsid w:val="007944AA"/>
    <w:rsid w:val="007B0924"/>
    <w:rsid w:val="007B748A"/>
    <w:rsid w:val="007C6B1C"/>
    <w:rsid w:val="007D4FA1"/>
    <w:rsid w:val="007E3761"/>
    <w:rsid w:val="007F69D5"/>
    <w:rsid w:val="008057C2"/>
    <w:rsid w:val="00806D74"/>
    <w:rsid w:val="008123EA"/>
    <w:rsid w:val="00857B59"/>
    <w:rsid w:val="00860948"/>
    <w:rsid w:val="00890CA4"/>
    <w:rsid w:val="008A3000"/>
    <w:rsid w:val="008A717F"/>
    <w:rsid w:val="008C79C5"/>
    <w:rsid w:val="008D3532"/>
    <w:rsid w:val="008D3B93"/>
    <w:rsid w:val="008E2610"/>
    <w:rsid w:val="008E2BA0"/>
    <w:rsid w:val="009408FC"/>
    <w:rsid w:val="00951039"/>
    <w:rsid w:val="00962914"/>
    <w:rsid w:val="00990A47"/>
    <w:rsid w:val="009B0844"/>
    <w:rsid w:val="009B23CE"/>
    <w:rsid w:val="009C255E"/>
    <w:rsid w:val="009F3C85"/>
    <w:rsid w:val="00A0467E"/>
    <w:rsid w:val="00A10AAC"/>
    <w:rsid w:val="00A23AA6"/>
    <w:rsid w:val="00A52213"/>
    <w:rsid w:val="00A6172A"/>
    <w:rsid w:val="00A90383"/>
    <w:rsid w:val="00AA689E"/>
    <w:rsid w:val="00AD3721"/>
    <w:rsid w:val="00AE0F0E"/>
    <w:rsid w:val="00AF6DEF"/>
    <w:rsid w:val="00AF7029"/>
    <w:rsid w:val="00B1540E"/>
    <w:rsid w:val="00B21DFC"/>
    <w:rsid w:val="00B336C7"/>
    <w:rsid w:val="00B46F69"/>
    <w:rsid w:val="00B515CF"/>
    <w:rsid w:val="00B60E9B"/>
    <w:rsid w:val="00B610E2"/>
    <w:rsid w:val="00B66B29"/>
    <w:rsid w:val="00B9787B"/>
    <w:rsid w:val="00BA3E79"/>
    <w:rsid w:val="00BB6625"/>
    <w:rsid w:val="00BB7177"/>
    <w:rsid w:val="00BE258B"/>
    <w:rsid w:val="00BF0E22"/>
    <w:rsid w:val="00C101E2"/>
    <w:rsid w:val="00C1268D"/>
    <w:rsid w:val="00C140D3"/>
    <w:rsid w:val="00C50AB6"/>
    <w:rsid w:val="00C631A5"/>
    <w:rsid w:val="00C71EB5"/>
    <w:rsid w:val="00C72172"/>
    <w:rsid w:val="00C75F0F"/>
    <w:rsid w:val="00C87DB9"/>
    <w:rsid w:val="00C96230"/>
    <w:rsid w:val="00CA0D65"/>
    <w:rsid w:val="00CB11D8"/>
    <w:rsid w:val="00CC67C0"/>
    <w:rsid w:val="00CD7693"/>
    <w:rsid w:val="00CD7F5B"/>
    <w:rsid w:val="00CF20DB"/>
    <w:rsid w:val="00D30733"/>
    <w:rsid w:val="00D436BE"/>
    <w:rsid w:val="00D56F59"/>
    <w:rsid w:val="00D57C04"/>
    <w:rsid w:val="00D82AD7"/>
    <w:rsid w:val="00D840A0"/>
    <w:rsid w:val="00DC567C"/>
    <w:rsid w:val="00DD5F4E"/>
    <w:rsid w:val="00DF422B"/>
    <w:rsid w:val="00E001B6"/>
    <w:rsid w:val="00E45E5F"/>
    <w:rsid w:val="00E464D5"/>
    <w:rsid w:val="00E75DBF"/>
    <w:rsid w:val="00EC6CB0"/>
    <w:rsid w:val="00ED7D4E"/>
    <w:rsid w:val="00EE5097"/>
    <w:rsid w:val="00F21F6C"/>
    <w:rsid w:val="00F30C89"/>
    <w:rsid w:val="00F563D5"/>
    <w:rsid w:val="00F7766D"/>
    <w:rsid w:val="00F822C9"/>
    <w:rsid w:val="00F95195"/>
    <w:rsid w:val="00FB45C2"/>
    <w:rsid w:val="00FB5F77"/>
    <w:rsid w:val="00FB7941"/>
    <w:rsid w:val="00FC2602"/>
    <w:rsid w:val="00FC4FFD"/>
    <w:rsid w:val="00FC551D"/>
    <w:rsid w:val="00FD5044"/>
    <w:rsid w:val="00FD7D9A"/>
    <w:rsid w:val="00FE1A99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366E6"/>
  <w15:chartTrackingRefBased/>
  <w15:docId w15:val="{9663A658-C19F-4C96-AF7B-B435C80C5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2650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650FC"/>
  </w:style>
  <w:style w:type="paragraph" w:styleId="Alatunniste">
    <w:name w:val="footer"/>
    <w:basedOn w:val="Normaali"/>
    <w:link w:val="AlatunnisteChar"/>
    <w:uiPriority w:val="99"/>
    <w:unhideWhenUsed/>
    <w:rsid w:val="002650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650FC"/>
  </w:style>
  <w:style w:type="character" w:styleId="Hyperlinkki">
    <w:name w:val="Hyperlink"/>
    <w:basedOn w:val="Kappaleenoletusfontti"/>
    <w:uiPriority w:val="99"/>
    <w:unhideWhenUsed/>
    <w:rsid w:val="002650FC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650FC"/>
    <w:rPr>
      <w:color w:val="605E5C"/>
      <w:shd w:val="clear" w:color="auto" w:fill="E1DFDD"/>
    </w:rPr>
  </w:style>
  <w:style w:type="table" w:styleId="TaulukkoRuudukko">
    <w:name w:val="Table Grid"/>
    <w:basedOn w:val="Normaalitaulukko"/>
    <w:uiPriority w:val="39"/>
    <w:rsid w:val="00265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8E2610"/>
    <w:rPr>
      <w:color w:val="666666"/>
    </w:rPr>
  </w:style>
  <w:style w:type="paragraph" w:styleId="Luettelokappale">
    <w:name w:val="List Paragraph"/>
    <w:basedOn w:val="Normaali"/>
    <w:uiPriority w:val="34"/>
    <w:qFormat/>
    <w:rsid w:val="00B66B29"/>
    <w:pPr>
      <w:ind w:left="720"/>
      <w:contextualSpacing/>
    </w:pPr>
  </w:style>
  <w:style w:type="character" w:styleId="Kommentinviite">
    <w:name w:val="annotation reference"/>
    <w:basedOn w:val="Kappaleenoletusfontti"/>
    <w:uiPriority w:val="99"/>
    <w:semiHidden/>
    <w:unhideWhenUsed/>
    <w:rsid w:val="003A0F04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3A0F04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3A0F04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3A0F04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3A0F04"/>
    <w:rPr>
      <w:b/>
      <w:bCs/>
      <w:sz w:val="20"/>
      <w:szCs w:val="20"/>
    </w:rPr>
  </w:style>
  <w:style w:type="character" w:styleId="AvattuHyperlinkki">
    <w:name w:val="FollowedHyperlink"/>
    <w:basedOn w:val="Kappaleenoletusfontti"/>
    <w:uiPriority w:val="99"/>
    <w:semiHidden/>
    <w:unhideWhenUsed/>
    <w:rsid w:val="00185AAD"/>
    <w:rPr>
      <w:color w:val="954F72" w:themeColor="followedHyperlink"/>
      <w:u w:val="single"/>
    </w:rPr>
  </w:style>
  <w:style w:type="paragraph" w:styleId="NormaaliWWW">
    <w:name w:val="Normal (Web)"/>
    <w:basedOn w:val="Normaali"/>
    <w:uiPriority w:val="99"/>
    <w:semiHidden/>
    <w:unhideWhenUsed/>
    <w:rsid w:val="00203F3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tsikaupunginjoulu.fi" TargetMode="External"/><Relationship Id="rId13" Type="http://schemas.openxmlformats.org/officeDocument/2006/relationships/hyperlink" Target="raumanjoulutori@jarjestys.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itsikaupunginjoulu.f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raumanjoulutori@jarjestys.f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pitsikaupunginjoulu.fi" TargetMode="External"/><Relationship Id="rId4" Type="http://schemas.openxmlformats.org/officeDocument/2006/relationships/settings" Target="settings.xml"/><Relationship Id="rId9" Type="http://schemas.openxmlformats.org/officeDocument/2006/relationships/hyperlink" Target="raumanjoulutori@jarjestys.fi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aumanjoulutori@jarjestys.fi" TargetMode="External"/><Relationship Id="rId2" Type="http://schemas.openxmlformats.org/officeDocument/2006/relationships/hyperlink" Target="http://www.jarjestys.fi" TargetMode="External"/><Relationship Id="rId1" Type="http://schemas.openxmlformats.org/officeDocument/2006/relationships/hyperlink" Target="http://www.pitsikaupunginjoulu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6F579-7340-409C-A7EF-ABCB5285D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1484</Words>
  <Characters>12029</Characters>
  <Application>Microsoft Office Word</Application>
  <DocSecurity>0</DocSecurity>
  <Lines>100</Lines>
  <Paragraphs>26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Kimmo Härkönen</dc:creator>
  <cp:keywords/>
  <dc:description/>
  <cp:lastModifiedBy>Elias Järvinen</cp:lastModifiedBy>
  <cp:revision>8</cp:revision>
  <cp:lastPrinted>2025-07-24T09:44:00Z</cp:lastPrinted>
  <dcterms:created xsi:type="dcterms:W3CDTF">2025-07-23T14:38:00Z</dcterms:created>
  <dcterms:modified xsi:type="dcterms:W3CDTF">2025-07-24T09:44:00Z</dcterms:modified>
</cp:coreProperties>
</file>